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FE3" w:rsidRDefault="008E5FE3" w:rsidP="008E5F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– должностные лица):</w:t>
      </w:r>
    </w:p>
    <w:p w:rsidR="008E5FE3" w:rsidRDefault="008E5FE3" w:rsidP="008E5F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1) решений о проведении контрольных мероприятий;2) актов контрольных мероприятий, предписаний об устранении выявленных нарушений;3) действий (бездействия) должностных лиц в рамках контрольных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мероприятий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.Ж</w:t>
      </w:r>
      <w:proofErr w:type="gramEnd"/>
      <w:r>
        <w:rPr>
          <w:rFonts w:ascii="Arial" w:hAnsi="Arial" w:cs="Arial"/>
          <w:color w:val="555555"/>
          <w:sz w:val="27"/>
          <w:szCs w:val="27"/>
        </w:rPr>
        <w:t>алоба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№248-ФЗ.</w:t>
      </w:r>
    </w:p>
    <w:p w:rsidR="008E5FE3" w:rsidRDefault="008E5FE3" w:rsidP="008E5F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При подаче жалобы гражданином она должна быть подписана простой электронной подписью,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8E5FE3" w:rsidRDefault="008E5FE3" w:rsidP="008E5F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8E5FE3" w:rsidRDefault="008E5FE3" w:rsidP="008E5F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8E5FE3" w:rsidRDefault="008E5FE3" w:rsidP="008E5F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8E5FE3" w:rsidRDefault="008E5FE3" w:rsidP="008E5F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8E5FE3" w:rsidRDefault="008E5FE3" w:rsidP="008E5F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</w:p>
    <w:p w:rsidR="008E5FE3" w:rsidRDefault="008E5FE3" w:rsidP="008E5F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8E5FE3" w:rsidRDefault="008E5FE3" w:rsidP="008E5F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Жалоба может содержать ходатайство о приостановлении исполнения обжалуемого решения Контрольного органа.</w:t>
      </w:r>
    </w:p>
    <w:p w:rsidR="008E5FE3" w:rsidRDefault="008E5FE3" w:rsidP="008E5F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Руководителем (заместителем руководителя) Контрольного органа в срок не позднее двух рабочих дней со дня регистрации жалобы принимается решение:</w:t>
      </w:r>
    </w:p>
    <w:p w:rsidR="008E5FE3" w:rsidRDefault="008E5FE3" w:rsidP="008E5F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lastRenderedPageBreak/>
        <w:t>1) о приостановлении исполнения обжалуемого решения Контрольного органа;</w:t>
      </w:r>
    </w:p>
    <w:p w:rsidR="008E5FE3" w:rsidRDefault="008E5FE3" w:rsidP="008E5F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2) об отказе в приостановлении исполнения обжалуемого решения Контрольного органа.</w:t>
      </w:r>
    </w:p>
    <w:p w:rsidR="008E5FE3" w:rsidRDefault="008E5FE3" w:rsidP="008E5F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</w:t>
      </w:r>
    </w:p>
    <w:p w:rsidR="008E5FE3" w:rsidRDefault="008E5FE3" w:rsidP="008E5F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Жалоба должна содержать:</w:t>
      </w:r>
    </w:p>
    <w:p w:rsidR="008E5FE3" w:rsidRDefault="008E5FE3" w:rsidP="008E5F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proofErr w:type="gramStart"/>
      <w:r>
        <w:rPr>
          <w:rFonts w:ascii="Arial" w:hAnsi="Arial" w:cs="Arial"/>
          <w:color w:val="555555"/>
          <w:sz w:val="27"/>
          <w:szCs w:val="27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8E5FE3" w:rsidRDefault="008E5FE3" w:rsidP="008E5F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proofErr w:type="gramStart"/>
      <w:r>
        <w:rPr>
          <w:rFonts w:ascii="Arial" w:hAnsi="Arial" w:cs="Arial"/>
          <w:color w:val="555555"/>
          <w:sz w:val="27"/>
          <w:szCs w:val="27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—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8E5FE3" w:rsidRDefault="008E5FE3" w:rsidP="008E5F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proofErr w:type="gramStart"/>
      <w:r>
        <w:rPr>
          <w:rFonts w:ascii="Arial" w:hAnsi="Arial" w:cs="Arial"/>
          <w:color w:val="555555"/>
          <w:sz w:val="27"/>
          <w:szCs w:val="27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8E5FE3" w:rsidRDefault="008E5FE3" w:rsidP="008E5F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4) основания и доводы, на основании которых контролируемое лицо 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не согласно</w:t>
      </w:r>
      <w:proofErr w:type="gramEnd"/>
      <w:r>
        <w:rPr>
          <w:rFonts w:ascii="Arial" w:hAnsi="Arial" w:cs="Arial"/>
          <w:color w:val="555555"/>
          <w:sz w:val="27"/>
          <w:szCs w:val="27"/>
        </w:rPr>
        <w:t xml:space="preserve">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8E5FE3" w:rsidRDefault="008E5FE3" w:rsidP="008E5F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5) требования контролируемого лица, подавшего жалобу;</w:t>
      </w:r>
    </w:p>
    <w:p w:rsidR="008E5FE3" w:rsidRDefault="008E5FE3" w:rsidP="008E5F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8E5FE3" w:rsidRDefault="008E5FE3" w:rsidP="008E5F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8E5FE3" w:rsidRDefault="008E5FE3" w:rsidP="008E5F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ии и ау</w:t>
      </w:r>
      <w:proofErr w:type="gramEnd"/>
      <w:r>
        <w:rPr>
          <w:rFonts w:ascii="Arial" w:hAnsi="Arial" w:cs="Arial"/>
          <w:color w:val="555555"/>
          <w:sz w:val="27"/>
          <w:szCs w:val="27"/>
        </w:rPr>
        <w:t>тентификации».</w:t>
      </w:r>
    </w:p>
    <w:p w:rsidR="008E5FE3" w:rsidRDefault="008E5FE3" w:rsidP="008E5F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lastRenderedPageBreak/>
        <w:t>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8E5FE3" w:rsidRDefault="008E5FE3" w:rsidP="008E5F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1) жалоба подана после истечения сроков подачи жалобы, установленных пунктом 5.4. 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Положения о виде контроля, и не содержит ходатайства о восстановлении пропущенного срока на подачу жалобы;2) в удовлетворении ходатайства о восстановлении пропущенного срока на подачу жалобы отказано;3) до принятия решения по жалобе от контролируемого лица, ее подавшего, поступило заявление об отзыве жалобы;4) имеется решение суда по вопросам, поставленным в жалобе;</w:t>
      </w:r>
      <w:proofErr w:type="gramEnd"/>
      <w:r>
        <w:rPr>
          <w:rFonts w:ascii="Arial" w:hAnsi="Arial" w:cs="Arial"/>
          <w:color w:val="555555"/>
          <w:sz w:val="27"/>
          <w:szCs w:val="27"/>
        </w:rPr>
        <w:t>5) ранее в Контрольный орган была подана другая жалоба от того же контролируемого лица по тем же основаниям;6)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  <w:proofErr w:type="gramStart"/>
      <w:r>
        <w:rPr>
          <w:rFonts w:ascii="Arial" w:hAnsi="Arial" w:cs="Arial"/>
          <w:color w:val="555555"/>
          <w:sz w:val="27"/>
          <w:szCs w:val="27"/>
        </w:rPr>
        <w:t xml:space="preserve">8) </w:t>
      </w:r>
      <w:proofErr w:type="gramEnd"/>
      <w:r>
        <w:rPr>
          <w:rFonts w:ascii="Arial" w:hAnsi="Arial" w:cs="Arial"/>
          <w:color w:val="555555"/>
          <w:sz w:val="27"/>
          <w:szCs w:val="27"/>
        </w:rPr>
        <w:t>жалоба подана в ненадлежащий орган;9) законодательством Российской Федерации предусмотрен только судебный порядок обжалования решений Контрольного органа.</w:t>
      </w:r>
    </w:p>
    <w:p w:rsidR="008E5FE3" w:rsidRDefault="008E5FE3" w:rsidP="008E5F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Отказ в рассмотрении жалобы по основаниям, указанным в подпунктах 3-8 пункта 5.12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</w:t>
      </w:r>
    </w:p>
    <w:p w:rsidR="008E5FE3" w:rsidRDefault="008E5FE3" w:rsidP="008E5F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8E5FE3" w:rsidRDefault="008E5FE3" w:rsidP="008E5F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Жалоба подлежит рассмотрению руководителем (заместителем руководителя) Контрольного органа в течение 20 рабочих дней со дня ее регистрации.</w:t>
      </w:r>
    </w:p>
    <w:p w:rsidR="008E5FE3" w:rsidRDefault="008E5FE3" w:rsidP="008E5F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Указанный срок может быть продлен на двадцать рабочих дней, в следующих исключительных случаях:</w:t>
      </w:r>
    </w:p>
    <w:p w:rsidR="008E5FE3" w:rsidRDefault="008E5FE3" w:rsidP="008E5F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1) проведение в отношении должностного лица действия (бездействия) которого обжалуются служебной проверки по фактам, указанным в жалобе;</w:t>
      </w:r>
    </w:p>
    <w:p w:rsidR="008E5FE3" w:rsidRDefault="008E5FE3" w:rsidP="008E5F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2) отсутствие должностного лица действия (бездействия) которого обжалуются, по уважительной причине (болезнь, отпуск, командировка).</w:t>
      </w:r>
    </w:p>
    <w:p w:rsidR="008E5FE3" w:rsidRDefault="008E5FE3" w:rsidP="008E5F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</w:t>
      </w:r>
      <w:r>
        <w:rPr>
          <w:rFonts w:ascii="Arial" w:hAnsi="Arial" w:cs="Arial"/>
          <w:color w:val="555555"/>
          <w:sz w:val="27"/>
          <w:szCs w:val="27"/>
        </w:rPr>
        <w:lastRenderedPageBreak/>
        <w:t>представить указанную информацию и документы в течение пяти рабочих дней с момента направления запроса.</w:t>
      </w:r>
    </w:p>
    <w:p w:rsidR="008E5FE3" w:rsidRDefault="008E5FE3" w:rsidP="008E5F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</w:t>
      </w:r>
    </w:p>
    <w:p w:rsidR="008E5FE3" w:rsidRDefault="008E5FE3" w:rsidP="008E5F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8E5FE3" w:rsidRDefault="008E5FE3" w:rsidP="008E5F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8E5FE3" w:rsidRDefault="008E5FE3" w:rsidP="008E5F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8E5FE3" w:rsidRDefault="008E5FE3" w:rsidP="008E5F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8E5FE3" w:rsidRDefault="008E5FE3" w:rsidP="008E5F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5.20. По итогам рассмотрения жалобы руководитель Контрольного органа принимает одно из следующих решений:</w:t>
      </w:r>
    </w:p>
    <w:p w:rsidR="008E5FE3" w:rsidRDefault="008E5FE3" w:rsidP="008E5F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1) оставляет жалобу без удовлетворения;</w:t>
      </w:r>
    </w:p>
    <w:p w:rsidR="008E5FE3" w:rsidRDefault="008E5FE3" w:rsidP="008E5F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2) отменяет решение Контрольного органа полностью или частично;</w:t>
      </w:r>
    </w:p>
    <w:p w:rsidR="008E5FE3" w:rsidRDefault="008E5FE3" w:rsidP="008E5F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3) отменяет решение Контрольного органа полностью и принимает новое решение;</w:t>
      </w:r>
    </w:p>
    <w:p w:rsidR="008E5FE3" w:rsidRDefault="008E5FE3" w:rsidP="008E5F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4) признает действия (бездействие) должностных лиц Контрольного органа незаконными и выносит решение по существу, в том числе об осуществлении при необходимости определенных действий.</w:t>
      </w:r>
    </w:p>
    <w:p w:rsidR="008E5FE3" w:rsidRDefault="008E5FE3" w:rsidP="008E5F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D57916" w:rsidRDefault="00D57916">
      <w:bookmarkStart w:id="0" w:name="_GoBack"/>
      <w:bookmarkEnd w:id="0"/>
    </w:p>
    <w:sectPr w:rsidR="00D5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61"/>
    <w:rsid w:val="00305000"/>
    <w:rsid w:val="005D56CC"/>
    <w:rsid w:val="008E5FE3"/>
    <w:rsid w:val="00A20E61"/>
    <w:rsid w:val="00D5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1285</Words>
  <Characters>7326</Characters>
  <Application>Microsoft Office Word</Application>
  <DocSecurity>0</DocSecurity>
  <Lines>61</Lines>
  <Paragraphs>17</Paragraphs>
  <ScaleCrop>false</ScaleCrop>
  <Company/>
  <LinksUpToDate>false</LinksUpToDate>
  <CharactersWithSpaces>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2025-05-30T12:02:00Z</dcterms:created>
  <dcterms:modified xsi:type="dcterms:W3CDTF">2025-05-30T12:02:00Z</dcterms:modified>
</cp:coreProperties>
</file>