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1B" w:rsidRDefault="005C3531">
      <w:r>
        <w:fldChar w:fldCharType="begin"/>
      </w:r>
      <w:r>
        <w:instrText xml:space="preserve"> HYPERLINK "http://www.regulation.gov.ru/" </w:instrText>
      </w:r>
      <w:r>
        <w:fldChar w:fldCharType="separate"/>
      </w:r>
      <w:r>
        <w:rPr>
          <w:rStyle w:val="a3"/>
          <w:rFonts w:ascii="Arial" w:hAnsi="Arial" w:cs="Arial"/>
          <w:color w:val="2FA4E7"/>
          <w:sz w:val="27"/>
          <w:szCs w:val="27"/>
          <w:u w:val="none"/>
          <w:shd w:val="clear" w:color="auto" w:fill="FFFFFF"/>
        </w:rPr>
        <w:t xml:space="preserve">Доступ к официальному сайту, созданному для </w:t>
      </w:r>
      <w:proofErr w:type="gramStart"/>
      <w:r>
        <w:rPr>
          <w:rStyle w:val="a3"/>
          <w:rFonts w:ascii="Arial" w:hAnsi="Arial" w:cs="Arial"/>
          <w:color w:val="2FA4E7"/>
          <w:sz w:val="27"/>
          <w:szCs w:val="27"/>
          <w:u w:val="none"/>
          <w:shd w:val="clear" w:color="auto" w:fill="FFFFFF"/>
        </w:rPr>
        <w:t>размещении</w:t>
      </w:r>
      <w:proofErr w:type="gramEnd"/>
      <w:r>
        <w:rPr>
          <w:rStyle w:val="a3"/>
          <w:rFonts w:ascii="Arial" w:hAnsi="Arial" w:cs="Arial"/>
          <w:color w:val="2FA4E7"/>
          <w:sz w:val="27"/>
          <w:szCs w:val="27"/>
          <w:u w:val="none"/>
          <w:shd w:val="clear" w:color="auto" w:fill="FFFFFF"/>
        </w:rPr>
        <w:t xml:space="preserve"> информации о подготовке федеральными органами исполнительной власти проектов нормативно правовых актов и результатах обсуждения</w:t>
      </w:r>
      <w:r>
        <w:fldChar w:fldCharType="end"/>
      </w:r>
      <w:bookmarkStart w:id="0" w:name="_GoBack"/>
      <w:bookmarkEnd w:id="0"/>
    </w:p>
    <w:sectPr w:rsidR="008A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D6"/>
    <w:rsid w:val="00305000"/>
    <w:rsid w:val="005C3531"/>
    <w:rsid w:val="005D56CC"/>
    <w:rsid w:val="008A1F1B"/>
    <w:rsid w:val="0098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5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2</cp:revision>
  <dcterms:created xsi:type="dcterms:W3CDTF">2025-05-30T06:05:00Z</dcterms:created>
  <dcterms:modified xsi:type="dcterms:W3CDTF">2025-05-30T06:06:00Z</dcterms:modified>
</cp:coreProperties>
</file>