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D5" w:rsidRPr="00AA29D5" w:rsidRDefault="00AA29D5" w:rsidP="00AA2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D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29D5" w:rsidRPr="00AA29D5" w:rsidRDefault="00AA29D5" w:rsidP="00AA2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D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A29D5" w:rsidRPr="00AA29D5" w:rsidRDefault="00AA29D5" w:rsidP="00AA2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D5">
        <w:rPr>
          <w:rFonts w:ascii="Times New Roman" w:hAnsi="Times New Roman" w:cs="Times New Roman"/>
          <w:b/>
          <w:sz w:val="28"/>
          <w:szCs w:val="28"/>
        </w:rPr>
        <w:t>КЛОПИЦКОЕ СЕЛЬСКОЕ ПОСЕЛЕНИЕ</w:t>
      </w:r>
    </w:p>
    <w:p w:rsidR="00AA29D5" w:rsidRPr="00AA29D5" w:rsidRDefault="00AA29D5" w:rsidP="00AA2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D5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AA29D5" w:rsidRPr="00AA29D5" w:rsidRDefault="00AA29D5" w:rsidP="00AA2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D5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A29D5" w:rsidRPr="00AA29D5" w:rsidRDefault="00AA29D5" w:rsidP="00AA2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29D5" w:rsidRDefault="00AA29D5" w:rsidP="00AA29D5">
      <w:pPr>
        <w:spacing w:after="0"/>
        <w:jc w:val="center"/>
        <w:rPr>
          <w:b/>
          <w:sz w:val="28"/>
          <w:szCs w:val="28"/>
        </w:rPr>
      </w:pPr>
    </w:p>
    <w:p w:rsidR="00AA29D5" w:rsidRPr="005F3C39" w:rsidRDefault="00AA29D5" w:rsidP="00AA29D5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от 29 июля 2019 года </w:t>
      </w:r>
      <w:r w:rsidR="0038568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E0694B">
        <w:rPr>
          <w:sz w:val="28"/>
          <w:szCs w:val="28"/>
        </w:rPr>
        <w:t>143</w:t>
      </w:r>
    </w:p>
    <w:p w:rsidR="00425978" w:rsidRDefault="00425978" w:rsidP="00425978">
      <w:pPr>
        <w:tabs>
          <w:tab w:val="left" w:pos="4536"/>
        </w:tabs>
        <w:spacing w:line="240" w:lineRule="auto"/>
        <w:ind w:right="4820"/>
        <w:rPr>
          <w:rFonts w:ascii="Times New Roman" w:hAnsi="Times New Roman" w:cs="Times New Roman"/>
          <w:sz w:val="24"/>
          <w:szCs w:val="24"/>
        </w:rPr>
      </w:pPr>
      <w:r w:rsidRPr="00425978">
        <w:rPr>
          <w:rFonts w:ascii="Times New Roman" w:hAnsi="Times New Roman" w:cs="Times New Roman"/>
          <w:sz w:val="24"/>
          <w:szCs w:val="24"/>
        </w:rPr>
        <w:t xml:space="preserve">Об утверждении типового проекта контейнерной мусорной </w:t>
      </w:r>
      <w:r>
        <w:rPr>
          <w:rFonts w:ascii="Times New Roman" w:hAnsi="Times New Roman" w:cs="Times New Roman"/>
          <w:sz w:val="24"/>
          <w:szCs w:val="24"/>
        </w:rPr>
        <w:t xml:space="preserve">площадки МО </w:t>
      </w:r>
      <w:r w:rsidR="00AA29D5">
        <w:rPr>
          <w:rFonts w:ascii="Times New Roman" w:hAnsi="Times New Roman" w:cs="Times New Roman"/>
          <w:sz w:val="24"/>
          <w:szCs w:val="24"/>
        </w:rPr>
        <w:t>Клопицкое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425978">
        <w:rPr>
          <w:rFonts w:ascii="Times New Roman" w:hAnsi="Times New Roman" w:cs="Times New Roman"/>
          <w:sz w:val="24"/>
          <w:szCs w:val="24"/>
        </w:rPr>
        <w:t>поселение</w:t>
      </w:r>
    </w:p>
    <w:p w:rsidR="001E6531" w:rsidRPr="00425978" w:rsidRDefault="001E6531" w:rsidP="00425978">
      <w:pPr>
        <w:tabs>
          <w:tab w:val="left" w:pos="4536"/>
        </w:tabs>
        <w:spacing w:line="240" w:lineRule="auto"/>
        <w:ind w:right="4820"/>
        <w:rPr>
          <w:rFonts w:ascii="Times New Roman" w:hAnsi="Times New Roman" w:cs="Times New Roman"/>
          <w:sz w:val="24"/>
          <w:szCs w:val="24"/>
        </w:rPr>
      </w:pPr>
    </w:p>
    <w:p w:rsidR="00425978" w:rsidRPr="00425978" w:rsidRDefault="00425978" w:rsidP="00AA29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978">
        <w:rPr>
          <w:rFonts w:ascii="Times New Roman" w:hAnsi="Times New Roman" w:cs="Times New Roman"/>
          <w:sz w:val="28"/>
          <w:szCs w:val="28"/>
        </w:rPr>
        <w:t>В соответствии с Федеральным законам от 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31.08.2018 года № 1039 «Об утверждении Правил обустройства мест (площадок) накопления твердых коммунальных отходов и ведения их реестра», в рамках государственной программы Ленинградской области «Охрана окружающей среды Ленинградской области», утвержденной постановлением Правительства Ленинградской области от 17.07.2019 г. № 323</w:t>
      </w:r>
      <w:proofErr w:type="gramEnd"/>
      <w:r w:rsidRPr="00425978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150429">
        <w:rPr>
          <w:rFonts w:ascii="Times New Roman" w:hAnsi="Times New Roman" w:cs="Times New Roman"/>
          <w:sz w:val="28"/>
          <w:szCs w:val="28"/>
        </w:rPr>
        <w:t>Клопицкое</w:t>
      </w:r>
      <w:r w:rsidRPr="00425978">
        <w:rPr>
          <w:rFonts w:ascii="Times New Roman" w:hAnsi="Times New Roman" w:cs="Times New Roman"/>
          <w:sz w:val="28"/>
          <w:szCs w:val="28"/>
        </w:rPr>
        <w:t xml:space="preserve"> сельское поселение, администрация </w:t>
      </w:r>
      <w:r w:rsidR="00150429">
        <w:rPr>
          <w:rFonts w:ascii="Times New Roman" w:hAnsi="Times New Roman" w:cs="Times New Roman"/>
          <w:sz w:val="28"/>
          <w:szCs w:val="28"/>
        </w:rPr>
        <w:t>МО Клопицкое сельское поселение</w:t>
      </w:r>
      <w:r w:rsidR="00AA29D5">
        <w:rPr>
          <w:rFonts w:ascii="Times New Roman" w:hAnsi="Times New Roman" w:cs="Times New Roman"/>
          <w:sz w:val="28"/>
          <w:szCs w:val="28"/>
        </w:rPr>
        <w:t xml:space="preserve"> </w:t>
      </w:r>
      <w:r w:rsidRPr="004259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5978" w:rsidRDefault="00425978" w:rsidP="0042597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978">
        <w:rPr>
          <w:rFonts w:ascii="Times New Roman" w:hAnsi="Times New Roman" w:cs="Times New Roman"/>
          <w:sz w:val="28"/>
          <w:szCs w:val="28"/>
        </w:rPr>
        <w:t xml:space="preserve">Утвердить типовой проект контейнерной мусорной площадки муниципального образования </w:t>
      </w:r>
      <w:r w:rsidR="00AA29D5">
        <w:rPr>
          <w:rFonts w:ascii="Times New Roman" w:hAnsi="Times New Roman" w:cs="Times New Roman"/>
          <w:sz w:val="28"/>
          <w:szCs w:val="28"/>
        </w:rPr>
        <w:t>Клопицкое</w:t>
      </w:r>
      <w:r w:rsidRPr="0042597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06C50">
        <w:rPr>
          <w:rFonts w:ascii="Times New Roman" w:hAnsi="Times New Roman" w:cs="Times New Roman"/>
          <w:sz w:val="28"/>
          <w:szCs w:val="28"/>
        </w:rPr>
        <w:t>,</w:t>
      </w:r>
      <w:r w:rsidRPr="0042597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A29D5" w:rsidRPr="00AA29D5" w:rsidRDefault="00AA29D5" w:rsidP="00AA29D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9D5"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«Сельская новь» и на официальном сайте поселения.</w:t>
      </w:r>
    </w:p>
    <w:p w:rsidR="00425978" w:rsidRPr="00425978" w:rsidRDefault="00425978" w:rsidP="00425978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25978">
        <w:rPr>
          <w:rFonts w:ascii="Times New Roman" w:hAnsi="Times New Roman" w:cs="Times New Roman"/>
          <w:sz w:val="28"/>
          <w:szCs w:val="28"/>
        </w:rPr>
        <w:t>Контроль выполнения настоящего постановления оставляю за собой.</w:t>
      </w:r>
    </w:p>
    <w:p w:rsidR="00425978" w:rsidRDefault="00425978" w:rsidP="00425978">
      <w:pPr>
        <w:spacing w:line="240" w:lineRule="auto"/>
        <w:jc w:val="both"/>
        <w:rPr>
          <w:rFonts w:ascii="Times New Roman" w:hAnsi="Times New Roman" w:cs="Times New Roman"/>
        </w:rPr>
      </w:pPr>
    </w:p>
    <w:p w:rsidR="001E6531" w:rsidRPr="00425978" w:rsidRDefault="001E6531" w:rsidP="00425978">
      <w:pPr>
        <w:spacing w:line="240" w:lineRule="auto"/>
        <w:jc w:val="both"/>
        <w:rPr>
          <w:rFonts w:ascii="Times New Roman" w:hAnsi="Times New Roman" w:cs="Times New Roman"/>
        </w:rPr>
      </w:pPr>
    </w:p>
    <w:p w:rsidR="00425978" w:rsidRPr="00425978" w:rsidRDefault="00AA29D5" w:rsidP="001E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B4D32">
        <w:rPr>
          <w:rFonts w:ascii="Times New Roman" w:hAnsi="Times New Roman" w:cs="Times New Roman"/>
          <w:sz w:val="28"/>
          <w:szCs w:val="28"/>
        </w:rPr>
        <w:t xml:space="preserve">лавы </w:t>
      </w:r>
      <w:r w:rsidR="00425978" w:rsidRPr="004259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25978" w:rsidRPr="00425978" w:rsidRDefault="00425978" w:rsidP="001E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978">
        <w:rPr>
          <w:rFonts w:ascii="Times New Roman" w:hAnsi="Times New Roman" w:cs="Times New Roman"/>
          <w:sz w:val="28"/>
          <w:szCs w:val="28"/>
        </w:rPr>
        <w:t xml:space="preserve">МО </w:t>
      </w:r>
      <w:r w:rsidR="00AA29D5">
        <w:rPr>
          <w:rFonts w:ascii="Times New Roman" w:hAnsi="Times New Roman" w:cs="Times New Roman"/>
          <w:sz w:val="28"/>
          <w:szCs w:val="28"/>
        </w:rPr>
        <w:t>Клопицкое</w:t>
      </w:r>
      <w:r w:rsidRPr="0042597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259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29D5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AA29D5">
        <w:rPr>
          <w:rFonts w:ascii="Times New Roman" w:hAnsi="Times New Roman" w:cs="Times New Roman"/>
          <w:sz w:val="28"/>
          <w:szCs w:val="28"/>
        </w:rPr>
        <w:t>Белянкина</w:t>
      </w:r>
      <w:proofErr w:type="spellEnd"/>
    </w:p>
    <w:p w:rsidR="00425978" w:rsidRPr="00425978" w:rsidRDefault="00425978" w:rsidP="00425978">
      <w:pPr>
        <w:spacing w:line="240" w:lineRule="auto"/>
        <w:rPr>
          <w:color w:val="FF0000"/>
          <w:sz w:val="28"/>
          <w:szCs w:val="28"/>
        </w:rPr>
      </w:pPr>
    </w:p>
    <w:p w:rsidR="00425978" w:rsidRDefault="00425978" w:rsidP="00425978">
      <w:pPr>
        <w:spacing w:line="240" w:lineRule="auto"/>
        <w:rPr>
          <w:color w:val="FF0000"/>
        </w:rPr>
      </w:pPr>
    </w:p>
    <w:p w:rsidR="00AA29D5" w:rsidRDefault="00AA29D5" w:rsidP="00425978">
      <w:pPr>
        <w:spacing w:line="240" w:lineRule="auto"/>
        <w:rPr>
          <w:color w:val="FF0000"/>
        </w:rPr>
      </w:pPr>
    </w:p>
    <w:p w:rsidR="00AA29D5" w:rsidRDefault="00AA29D5" w:rsidP="00425978">
      <w:pPr>
        <w:spacing w:line="240" w:lineRule="auto"/>
        <w:rPr>
          <w:color w:val="FF0000"/>
        </w:rPr>
      </w:pPr>
    </w:p>
    <w:p w:rsidR="00AA29D5" w:rsidRDefault="00AA29D5" w:rsidP="00425978">
      <w:pPr>
        <w:spacing w:line="240" w:lineRule="auto"/>
        <w:rPr>
          <w:color w:val="FF0000"/>
        </w:rPr>
      </w:pPr>
    </w:p>
    <w:p w:rsidR="00AA29D5" w:rsidRDefault="00AA29D5" w:rsidP="00425978">
      <w:pPr>
        <w:spacing w:line="240" w:lineRule="auto"/>
        <w:rPr>
          <w:color w:val="FF0000"/>
        </w:rPr>
      </w:pPr>
    </w:p>
    <w:p w:rsidR="00AA29D5" w:rsidRDefault="00AA29D5" w:rsidP="00425978">
      <w:pPr>
        <w:spacing w:line="240" w:lineRule="auto"/>
        <w:rPr>
          <w:color w:val="FF0000"/>
        </w:rPr>
      </w:pPr>
    </w:p>
    <w:p w:rsidR="001E6531" w:rsidRDefault="001E6531" w:rsidP="00425978">
      <w:pPr>
        <w:spacing w:line="240" w:lineRule="auto"/>
        <w:rPr>
          <w:color w:val="FF0000"/>
        </w:rPr>
      </w:pPr>
    </w:p>
    <w:p w:rsidR="00425978" w:rsidRDefault="00425978" w:rsidP="00425978">
      <w:pPr>
        <w:spacing w:line="240" w:lineRule="auto"/>
        <w:rPr>
          <w:color w:val="FF0000"/>
        </w:rPr>
      </w:pPr>
      <w:r>
        <w:rPr>
          <w:color w:val="FF0000"/>
        </w:rPr>
        <w:t xml:space="preserve">                                                             </w:t>
      </w:r>
      <w:r w:rsidR="001E6531">
        <w:rPr>
          <w:color w:val="FF0000"/>
        </w:rPr>
        <w:t xml:space="preserve">                        </w:t>
      </w:r>
    </w:p>
    <w:p w:rsidR="00BB1A80" w:rsidRDefault="00BB1A80" w:rsidP="00BB1A80">
      <w:pPr>
        <w:pStyle w:val="a6"/>
        <w:spacing w:after="0"/>
        <w:jc w:val="right"/>
        <w:rPr>
          <w:rFonts w:ascii="Times New Roman" w:hAnsi="Times New Roman" w:cs="Times New Roman"/>
        </w:rPr>
      </w:pPr>
      <w:r w:rsidRPr="003C76A7">
        <w:rPr>
          <w:rFonts w:ascii="Times New Roman" w:hAnsi="Times New Roman" w:cs="Times New Roman"/>
        </w:rPr>
        <w:t>Приложение</w:t>
      </w:r>
    </w:p>
    <w:p w:rsidR="00BB1A80" w:rsidRDefault="00BB1A80" w:rsidP="00BB1A80">
      <w:pPr>
        <w:pStyle w:val="a6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BB1A80" w:rsidRDefault="00425978" w:rsidP="00BB1A80">
      <w:pPr>
        <w:pStyle w:val="a6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r w:rsidR="00AA29D5">
        <w:rPr>
          <w:rFonts w:ascii="Times New Roman" w:hAnsi="Times New Roman" w:cs="Times New Roman"/>
        </w:rPr>
        <w:t>Клопицкое</w:t>
      </w:r>
      <w:r w:rsidR="00BB1A80">
        <w:rPr>
          <w:rFonts w:ascii="Times New Roman" w:hAnsi="Times New Roman" w:cs="Times New Roman"/>
        </w:rPr>
        <w:t xml:space="preserve"> сельское поселение</w:t>
      </w:r>
    </w:p>
    <w:p w:rsidR="00BB1A80" w:rsidRPr="003C76A7" w:rsidRDefault="00BB1A80" w:rsidP="00BB1A80">
      <w:pPr>
        <w:pStyle w:val="a6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AA29D5">
        <w:rPr>
          <w:rFonts w:ascii="Times New Roman" w:hAnsi="Times New Roman" w:cs="Times New Roman"/>
        </w:rPr>
        <w:t xml:space="preserve"> 29.07.2019 г. №</w:t>
      </w:r>
      <w:r w:rsidR="00E0694B">
        <w:rPr>
          <w:rFonts w:ascii="Times New Roman" w:hAnsi="Times New Roman" w:cs="Times New Roman"/>
        </w:rPr>
        <w:t>143</w:t>
      </w:r>
    </w:p>
    <w:p w:rsidR="00BB1A80" w:rsidRDefault="00BB1A80" w:rsidP="00D6153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80" w:rsidRDefault="00BB1A80" w:rsidP="00D6153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  <w:r>
        <w:rPr>
          <w:rStyle w:val="CharStyle4"/>
        </w:rPr>
        <w:t>Типовой проект контейнерной</w:t>
      </w:r>
      <w:r w:rsidR="00425978">
        <w:rPr>
          <w:rStyle w:val="CharStyle4"/>
        </w:rPr>
        <w:t xml:space="preserve"> мусорной площадки</w:t>
      </w:r>
      <w:r w:rsidR="00425978">
        <w:rPr>
          <w:rStyle w:val="CharStyle4"/>
        </w:rPr>
        <w:br/>
        <w:t xml:space="preserve">МО </w:t>
      </w:r>
      <w:r w:rsidR="00AA29D5">
        <w:rPr>
          <w:rStyle w:val="CharStyle4"/>
        </w:rPr>
        <w:t>Клопицкое</w:t>
      </w:r>
      <w:r>
        <w:rPr>
          <w:rStyle w:val="CharStyle4"/>
        </w:rPr>
        <w:t xml:space="preserve"> сельское поселение</w:t>
      </w: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0A628B" w:rsidP="00BB1A80">
      <w:pPr>
        <w:pStyle w:val="2"/>
        <w:shd w:val="clear" w:color="auto" w:fill="auto"/>
        <w:ind w:left="20"/>
        <w:rPr>
          <w:rStyle w:val="CharStyle4"/>
        </w:rPr>
      </w:pPr>
      <w:r>
        <w:rPr>
          <w:noProof/>
          <w:lang w:bidi="ar-SA"/>
        </w:rPr>
        <w:drawing>
          <wp:anchor distT="0" distB="0" distL="36195" distR="36195" simplePos="0" relativeHeight="251660288" behindDoc="0" locked="0" layoutInCell="1" allowOverlap="1">
            <wp:simplePos x="0" y="0"/>
            <wp:positionH relativeFrom="page">
              <wp:posOffset>838200</wp:posOffset>
            </wp:positionH>
            <wp:positionV relativeFrom="page">
              <wp:posOffset>3848100</wp:posOffset>
            </wp:positionV>
            <wp:extent cx="6263005" cy="3181350"/>
            <wp:effectExtent l="19050" t="0" r="444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3181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1D10F1" w:rsidRDefault="001D10F1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1D10F1" w:rsidRDefault="001D10F1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1D10F1" w:rsidRDefault="001D10F1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1D10F1" w:rsidRDefault="001D10F1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1D10F1" w:rsidRDefault="001D10F1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BB1A80" w:rsidRDefault="00BB1A80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Основные размеры площадок под контейнеры и габаритный мусор, </w:t>
      </w:r>
      <w:smartTag w:uri="urn:schemas-microsoft-com:office:smarttags" w:element="metricconverter">
        <w:smartTagPr>
          <w:attr w:name="ProductID" w:val="1,1 м3"/>
        </w:smartTagPr>
        <w:r>
          <w:rPr>
            <w:rFonts w:ascii="Helvetica" w:hAnsi="Helvetica" w:cs="Helvetica"/>
            <w:b/>
            <w:bCs/>
            <w:color w:val="000000"/>
            <w:bdr w:val="none" w:sz="0" w:space="0" w:color="auto" w:frame="1"/>
          </w:rPr>
          <w:t>1,1 м3</w:t>
        </w:r>
      </w:smartTag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(ЕВРО), </w:t>
      </w:r>
      <w:proofErr w:type="gramStart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мм</w:t>
      </w:r>
      <w:proofErr w:type="gramEnd"/>
    </w:p>
    <w:tbl>
      <w:tblPr>
        <w:tblW w:w="9840" w:type="dxa"/>
        <w:tblInd w:w="-863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71"/>
        <w:gridCol w:w="1080"/>
        <w:gridCol w:w="1080"/>
        <w:gridCol w:w="900"/>
        <w:gridCol w:w="900"/>
        <w:gridCol w:w="1620"/>
        <w:gridCol w:w="1080"/>
        <w:gridCol w:w="2209"/>
      </w:tblGrid>
      <w:tr w:rsidR="00BB1A80" w:rsidTr="00250456">
        <w:trPr>
          <w:trHeight w:val="510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K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L1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proofErr w:type="spellStart"/>
            <w:r>
              <w:rPr>
                <w:rFonts w:ascii="Helvetica" w:hAnsi="Helvetica" w:cs="Helvetica"/>
                <w:color w:val="000000"/>
              </w:rPr>
              <w:t>l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proofErr w:type="spellStart"/>
            <w:r>
              <w:rPr>
                <w:rFonts w:ascii="Helvetica" w:hAnsi="Helvetica" w:cs="Helvetica"/>
                <w:color w:val="000000"/>
              </w:rPr>
              <w:t>m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Q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</w:t>
            </w:r>
          </w:p>
        </w:tc>
      </w:tr>
      <w:tr w:rsidR="00BB1A80" w:rsidTr="00250456">
        <w:trPr>
          <w:trHeight w:val="59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(количество контейнеров, шт.)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(длина площадки)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(расстояние между крайними стенками контейнеров)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(технологические проходы)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(ширина площадки)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(длина сектора для КГМ)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(ширина сектора для КГМ)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(длина технологического прохода для секции КГМ)</w:t>
            </w:r>
          </w:p>
        </w:tc>
      </w:tr>
      <w:tr w:rsidR="00BB1A80" w:rsidTr="00250456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2350</w:t>
            </w:r>
          </w:p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(размеры могут варьироваться исходя из места установки)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1700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1350</w:t>
            </w:r>
          </w:p>
        </w:tc>
      </w:tr>
      <w:tr w:rsidR="00BB1A80" w:rsidTr="00250456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3070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</w:tr>
      <w:tr w:rsidR="00BB1A80" w:rsidTr="00250456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7480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4780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</w:tr>
      <w:tr w:rsidR="00BB1A80" w:rsidTr="00250456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6490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</w:tr>
      <w:tr w:rsidR="00BB1A80" w:rsidTr="00250456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</w:tr>
      <w:tr w:rsidR="00BB1A80" w:rsidTr="00250456">
        <w:trPr>
          <w:trHeight w:val="22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A80" w:rsidRDefault="00BB1A80" w:rsidP="00250456">
            <w:pPr>
              <w:pStyle w:val="ad"/>
              <w:spacing w:before="375" w:beforeAutospacing="0" w:after="450" w:afterAutospacing="0" w:line="225" w:lineRule="atLeast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A80" w:rsidRDefault="00BB1A80" w:rsidP="00250456">
            <w:pPr>
              <w:pStyle w:val="ad"/>
              <w:spacing w:before="375" w:beforeAutospacing="0" w:after="450" w:afterAutospacing="0" w:line="225" w:lineRule="atLeast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12610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A80" w:rsidRDefault="00BB1A80" w:rsidP="00250456">
            <w:pPr>
              <w:pStyle w:val="ad"/>
              <w:spacing w:before="375" w:beforeAutospacing="0" w:after="450" w:afterAutospacing="0" w:line="225" w:lineRule="atLeast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9910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  <w:vAlign w:val="bottom"/>
          </w:tcPr>
          <w:p w:rsidR="00BB1A80" w:rsidRDefault="00BB1A80" w:rsidP="00250456">
            <w:pPr>
              <w:rPr>
                <w:sz w:val="20"/>
                <w:szCs w:val="20"/>
              </w:rPr>
            </w:pPr>
          </w:p>
        </w:tc>
      </w:tr>
    </w:tbl>
    <w:p w:rsidR="00BB1A80" w:rsidRDefault="00FE6311" w:rsidP="00BB1A80">
      <w:pPr>
        <w:pStyle w:val="ad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tbl>
      <w:tblPr>
        <w:tblW w:w="0" w:type="auto"/>
        <w:tblInd w:w="1536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794"/>
        <w:gridCol w:w="1794"/>
      </w:tblGrid>
      <w:tr w:rsidR="00BB1A80" w:rsidTr="00250456">
        <w:trPr>
          <w:trHeight w:val="435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Е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Т</w:t>
            </w:r>
          </w:p>
        </w:tc>
      </w:tr>
      <w:tr w:rsidR="00BB1A80" w:rsidTr="00250456">
        <w:trPr>
          <w:trHeight w:val="225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0" w:beforeAutospacing="0" w:after="0" w:afterAutospacing="0" w:line="225" w:lineRule="atLeast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(ширина тех. площадки для мусоровозов</w:t>
            </w:r>
            <w:r>
              <w:rPr>
                <w:rFonts w:ascii="Helvetica" w:hAnsi="Helvetica" w:cs="Helvetica"/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0" w:beforeAutospacing="0" w:after="0" w:afterAutospacing="0" w:line="225" w:lineRule="atLeast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(длина тех. площадки для мусоровозов</w:t>
            </w:r>
            <w:r>
              <w:rPr>
                <w:rFonts w:ascii="Helvetica" w:hAnsi="Helvetica" w:cs="Helvetica"/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</w:tr>
      <w:tr w:rsidR="00BB1A80" w:rsidTr="00250456">
        <w:trPr>
          <w:trHeight w:val="42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A80" w:rsidRDefault="00BB1A80" w:rsidP="00250456">
            <w:pPr>
              <w:pStyle w:val="ad"/>
              <w:spacing w:before="375" w:beforeAutospacing="0" w:after="450" w:afterAutospacing="0"/>
              <w:ind w:left="30" w:right="3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10900</w:t>
            </w:r>
          </w:p>
        </w:tc>
      </w:tr>
    </w:tbl>
    <w:p w:rsidR="00BB1A80" w:rsidRDefault="00BB1A80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Высота ограждений составляет</w:t>
      </w:r>
      <w:r>
        <w:rPr>
          <w:rStyle w:val="apple-converted-space"/>
          <w:rFonts w:ascii="Helvetica" w:eastAsiaTheme="minorEastAsi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1,6 м.</w:t>
      </w:r>
    </w:p>
    <w:p w:rsidR="00BB1A80" w:rsidRDefault="00BB1A80" w:rsidP="00BB1A80">
      <w:pPr>
        <w:pStyle w:val="ad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Требование для контейнерной площадки: легкие </w:t>
      </w:r>
      <w:proofErr w:type="spellStart"/>
      <w:r>
        <w:rPr>
          <w:rFonts w:ascii="Helvetica" w:hAnsi="Helvetica" w:cs="Helvetica"/>
          <w:color w:val="000000"/>
        </w:rPr>
        <w:t>ремонтнопригодные</w:t>
      </w:r>
      <w:proofErr w:type="spellEnd"/>
      <w:r>
        <w:rPr>
          <w:rFonts w:ascii="Helvetica" w:hAnsi="Helvetica" w:cs="Helvetica"/>
          <w:color w:val="000000"/>
        </w:rPr>
        <w:t xml:space="preserve"> конструкции открытого типа.</w:t>
      </w:r>
    </w:p>
    <w:p w:rsidR="00BB1A80" w:rsidRDefault="00BB1A80" w:rsidP="00BB1A80">
      <w:pPr>
        <w:pStyle w:val="ad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Ограждение – каркас выполнен из труб квадратного профиля, обшитых поликарбонатом.</w:t>
      </w:r>
    </w:p>
    <w:p w:rsidR="00BB1A80" w:rsidRDefault="00BB1A80" w:rsidP="00BB1A80">
      <w:pPr>
        <w:pStyle w:val="ad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Основание – асфальтированное покрытие.</w:t>
      </w:r>
    </w:p>
    <w:p w:rsidR="00BB1A80" w:rsidRDefault="00BB1A80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Площадь площадки на один контейнер равна -</w:t>
      </w:r>
      <w:r>
        <w:rPr>
          <w:rStyle w:val="apple-converted-space"/>
          <w:rFonts w:ascii="Helvetica" w:eastAsiaTheme="minorEastAsia" w:hAnsi="Helvetica" w:cs="Helvetica"/>
          <w:color w:val="000000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6,9 м</w:t>
      </w:r>
      <w:proofErr w:type="gramStart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2</w:t>
      </w:r>
      <w:proofErr w:type="gramEnd"/>
    </w:p>
    <w:p w:rsidR="00BB1A80" w:rsidRDefault="00BB1A80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Площадь площадки на два контейнера равна –</w:t>
      </w:r>
      <w:r>
        <w:rPr>
          <w:rStyle w:val="apple-converted-space"/>
          <w:rFonts w:ascii="Helvetica" w:eastAsiaTheme="minorEastAsia" w:hAnsi="Helvetica" w:cs="Helvetica"/>
          <w:color w:val="000000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9,8 м</w:t>
      </w:r>
      <w:proofErr w:type="gramStart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2</w:t>
      </w:r>
      <w:proofErr w:type="gramEnd"/>
    </w:p>
    <w:p w:rsidR="00BB1A80" w:rsidRDefault="00BB1A80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Площадь площадки на три контейнера равна -</w:t>
      </w:r>
      <w:r>
        <w:rPr>
          <w:rStyle w:val="apple-converted-space"/>
          <w:rFonts w:ascii="Helvetica" w:eastAsiaTheme="minorEastAsia" w:hAnsi="Helvetica" w:cs="Helvetica"/>
          <w:color w:val="000000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12,7 м</w:t>
      </w:r>
      <w:proofErr w:type="gramStart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2</w:t>
      </w:r>
      <w:proofErr w:type="gramEnd"/>
    </w:p>
    <w:p w:rsidR="00BB1A80" w:rsidRDefault="00BB1A80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Площадь площадки на четыре контейнера равна -</w:t>
      </w:r>
      <w:r>
        <w:rPr>
          <w:rStyle w:val="apple-converted-space"/>
          <w:rFonts w:ascii="Helvetica" w:eastAsiaTheme="minorEastAsia" w:hAnsi="Helvetica" w:cs="Helvetica"/>
          <w:color w:val="000000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15,6 м</w:t>
      </w:r>
      <w:proofErr w:type="gramStart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2</w:t>
      </w:r>
      <w:proofErr w:type="gramEnd"/>
    </w:p>
    <w:p w:rsidR="00BB1A80" w:rsidRDefault="00BB1A80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Площадь площадки на пять контейнеров равна -</w:t>
      </w:r>
      <w:r>
        <w:rPr>
          <w:rStyle w:val="apple-converted-space"/>
          <w:rFonts w:ascii="Helvetica" w:eastAsiaTheme="minorEastAsia" w:hAnsi="Helvetica" w:cs="Helvetica"/>
          <w:color w:val="000000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18,5 м</w:t>
      </w:r>
      <w:proofErr w:type="gramStart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2</w:t>
      </w:r>
      <w:proofErr w:type="gramEnd"/>
      <w:r>
        <w:rPr>
          <w:rFonts w:ascii="Helvetica" w:hAnsi="Helvetica" w:cs="Helvetica"/>
          <w:color w:val="000000"/>
        </w:rPr>
        <w:t>.</w:t>
      </w:r>
    </w:p>
    <w:p w:rsidR="00BB1A80" w:rsidRPr="00BB1A80" w:rsidRDefault="00BB1A80" w:rsidP="00F64F05">
      <w:pPr>
        <w:pStyle w:val="ad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000000"/>
        </w:rPr>
        <w:t>Площадь площадки на шесть контейнеров равна -</w:t>
      </w:r>
      <w:r>
        <w:rPr>
          <w:rStyle w:val="apple-converted-space"/>
          <w:rFonts w:ascii="Helvetica" w:eastAsiaTheme="minorEastAsia" w:hAnsi="Helvetica" w:cs="Helvetica"/>
          <w:color w:val="000000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21,4 </w:t>
      </w:r>
    </w:p>
    <w:sectPr w:rsidR="00BB1A80" w:rsidRPr="00BB1A80" w:rsidSect="00D615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DD4" w:rsidRDefault="00BB7DD4" w:rsidP="00EB32B9">
      <w:pPr>
        <w:spacing w:after="0" w:line="240" w:lineRule="auto"/>
      </w:pPr>
      <w:r>
        <w:separator/>
      </w:r>
    </w:p>
  </w:endnote>
  <w:endnote w:type="continuationSeparator" w:id="0">
    <w:p w:rsidR="00BB7DD4" w:rsidRDefault="00BB7DD4" w:rsidP="00EB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80" w:rsidRDefault="00BB1A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80" w:rsidRDefault="00BB1A80">
    <w:pPr>
      <w:pStyle w:val="ab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80" w:rsidRDefault="00BB1A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DD4" w:rsidRDefault="00BB7DD4" w:rsidP="00EB32B9">
      <w:pPr>
        <w:spacing w:after="0" w:line="240" w:lineRule="auto"/>
      </w:pPr>
      <w:r>
        <w:separator/>
      </w:r>
    </w:p>
  </w:footnote>
  <w:footnote w:type="continuationSeparator" w:id="0">
    <w:p w:rsidR="00BB7DD4" w:rsidRDefault="00BB7DD4" w:rsidP="00EB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80" w:rsidRDefault="00BB1A80">
    <w:pPr>
      <w:pStyle w:val="a9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80" w:rsidRDefault="00BB1A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4BA"/>
    <w:multiLevelType w:val="hybridMultilevel"/>
    <w:tmpl w:val="42401570"/>
    <w:lvl w:ilvl="0" w:tplc="CFC2C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3847E9"/>
    <w:multiLevelType w:val="hybridMultilevel"/>
    <w:tmpl w:val="C83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34851"/>
    <w:multiLevelType w:val="hybridMultilevel"/>
    <w:tmpl w:val="C83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F552D"/>
    <w:multiLevelType w:val="hybridMultilevel"/>
    <w:tmpl w:val="F5EE4E82"/>
    <w:lvl w:ilvl="0" w:tplc="3C341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1CB"/>
    <w:rsid w:val="000A628B"/>
    <w:rsid w:val="00150429"/>
    <w:rsid w:val="00187CA6"/>
    <w:rsid w:val="001A6CED"/>
    <w:rsid w:val="001D10F1"/>
    <w:rsid w:val="001E6531"/>
    <w:rsid w:val="0038568D"/>
    <w:rsid w:val="003D37D1"/>
    <w:rsid w:val="00425978"/>
    <w:rsid w:val="005A37B0"/>
    <w:rsid w:val="005E6ED8"/>
    <w:rsid w:val="00680FAD"/>
    <w:rsid w:val="007904C4"/>
    <w:rsid w:val="007B4D32"/>
    <w:rsid w:val="007E1F5E"/>
    <w:rsid w:val="00811E56"/>
    <w:rsid w:val="00861ADC"/>
    <w:rsid w:val="008B67C4"/>
    <w:rsid w:val="009A4B2E"/>
    <w:rsid w:val="00A70A6A"/>
    <w:rsid w:val="00AA29D5"/>
    <w:rsid w:val="00B001CB"/>
    <w:rsid w:val="00BB1A80"/>
    <w:rsid w:val="00BB7DD4"/>
    <w:rsid w:val="00D21DF9"/>
    <w:rsid w:val="00D61538"/>
    <w:rsid w:val="00E0694B"/>
    <w:rsid w:val="00E06C50"/>
    <w:rsid w:val="00EA619F"/>
    <w:rsid w:val="00EB32B9"/>
    <w:rsid w:val="00F64F05"/>
    <w:rsid w:val="00FE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1C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001CB"/>
    <w:pPr>
      <w:ind w:left="720"/>
      <w:contextualSpacing/>
    </w:pPr>
  </w:style>
  <w:style w:type="paragraph" w:customStyle="1" w:styleId="Default">
    <w:name w:val="Default"/>
    <w:rsid w:val="00D61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Содержимое врезки"/>
    <w:basedOn w:val="a7"/>
    <w:rsid w:val="00BB1A80"/>
    <w:pPr>
      <w:widowControl w:val="0"/>
      <w:suppressAutoHyphens/>
      <w:spacing w:line="100" w:lineRule="atLeast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7">
    <w:name w:val="Body Text"/>
    <w:basedOn w:val="a"/>
    <w:link w:val="a8"/>
    <w:uiPriority w:val="99"/>
    <w:semiHidden/>
    <w:unhideWhenUsed/>
    <w:rsid w:val="00BB1A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1A80"/>
    <w:rPr>
      <w:rFonts w:eastAsiaTheme="minorEastAsia"/>
      <w:lang w:eastAsia="ru-RU"/>
    </w:rPr>
  </w:style>
  <w:style w:type="character" w:customStyle="1" w:styleId="CharStyle4">
    <w:name w:val="CharStyle4"/>
    <w:basedOn w:val="a0"/>
    <w:rsid w:val="00BB1A8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rsid w:val="00BB1A80"/>
    <w:pPr>
      <w:widowControl w:val="0"/>
      <w:shd w:val="clear" w:color="auto" w:fill="FFFFFF"/>
      <w:suppressAutoHyphens/>
      <w:spacing w:after="0" w:line="446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9">
    <w:name w:val="header"/>
    <w:basedOn w:val="a"/>
    <w:link w:val="aa"/>
    <w:rsid w:val="00BB1A80"/>
    <w:pPr>
      <w:widowControl w:val="0"/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a">
    <w:name w:val="Верхний колонтитул Знак"/>
    <w:basedOn w:val="a0"/>
    <w:link w:val="a9"/>
    <w:rsid w:val="00BB1A80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rsid w:val="00BB1A80"/>
    <w:pPr>
      <w:widowControl w:val="0"/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c">
    <w:name w:val="Нижний колонтитул Знак"/>
    <w:basedOn w:val="a0"/>
    <w:link w:val="ab"/>
    <w:rsid w:val="00BB1A80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d">
    <w:name w:val="Normal (Web)"/>
    <w:basedOn w:val="a"/>
    <w:rsid w:val="00BB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1A80"/>
  </w:style>
  <w:style w:type="paragraph" w:styleId="ae">
    <w:name w:val="Body Text Indent"/>
    <w:basedOn w:val="a"/>
    <w:link w:val="af"/>
    <w:uiPriority w:val="99"/>
    <w:semiHidden/>
    <w:unhideWhenUsed/>
    <w:rsid w:val="00AA29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A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2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6F195-090B-4163-8C9E-F047C37E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12</cp:revision>
  <cp:lastPrinted>2019-08-01T08:36:00Z</cp:lastPrinted>
  <dcterms:created xsi:type="dcterms:W3CDTF">2019-07-23T12:34:00Z</dcterms:created>
  <dcterms:modified xsi:type="dcterms:W3CDTF">2019-08-01T12:20:00Z</dcterms:modified>
</cp:coreProperties>
</file>