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F23F62" w:rsidRPr="001921E3" w:rsidTr="006B159E">
        <w:trPr>
          <w:trHeight w:val="283"/>
        </w:trPr>
        <w:tc>
          <w:tcPr>
            <w:tcW w:w="6535" w:type="dxa"/>
          </w:tcPr>
          <w:p w:rsidR="00F23F62" w:rsidRPr="001921E3" w:rsidRDefault="00F23F62" w:rsidP="006B159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F23F62" w:rsidRPr="001921E3" w:rsidTr="006B159E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960FF6">
              <w:rPr>
                <w:sz w:val="28"/>
                <w:szCs w:val="28"/>
              </w:rPr>
              <w:t xml:space="preserve"> п</w:t>
            </w:r>
            <w:r w:rsidR="00F23F62" w:rsidRPr="001921E3">
              <w:rPr>
                <w:sz w:val="28"/>
                <w:szCs w:val="28"/>
              </w:rPr>
              <w:t>рокурора Волосовского района</w:t>
            </w:r>
          </w:p>
        </w:tc>
      </w:tr>
      <w:tr w:rsidR="00F23F62" w:rsidRPr="001921E3" w:rsidTr="006B159E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62" w:rsidRPr="001921E3" w:rsidRDefault="00F23F62" w:rsidP="006B15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F23F62" w:rsidRPr="001921E3" w:rsidTr="006B159E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 w:rsidR="00F23F62" w:rsidRPr="001921E3">
              <w:rPr>
                <w:sz w:val="28"/>
                <w:szCs w:val="28"/>
              </w:rPr>
              <w:t xml:space="preserve"> </w:t>
            </w:r>
          </w:p>
        </w:tc>
      </w:tr>
      <w:tr w:rsidR="00F23F62" w:rsidRPr="001921E3" w:rsidTr="006B159E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62" w:rsidRPr="001921E3" w:rsidRDefault="00F23F62" w:rsidP="00BB56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 xml:space="preserve">классный чин, фамилия, инициалы </w:t>
            </w:r>
          </w:p>
        </w:tc>
      </w:tr>
      <w:tr w:rsidR="00F23F62" w:rsidRPr="001921E3" w:rsidTr="006B159E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2" w:rsidRPr="001921E3" w:rsidRDefault="00BB56B3" w:rsidP="006B1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Островская А.М</w:t>
            </w:r>
            <w:r w:rsidR="00960FF6">
              <w:rPr>
                <w:sz w:val="28"/>
                <w:szCs w:val="28"/>
              </w:rPr>
              <w:t>.</w:t>
            </w:r>
          </w:p>
        </w:tc>
      </w:tr>
      <w:tr w:rsidR="00F23F62" w:rsidRPr="001921E3" w:rsidTr="006B159E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62" w:rsidRPr="001921E3" w:rsidRDefault="00F23F62" w:rsidP="006B159E">
            <w:pPr>
              <w:rPr>
                <w:sz w:val="28"/>
                <w:szCs w:val="28"/>
              </w:rPr>
            </w:pPr>
          </w:p>
        </w:tc>
      </w:tr>
      <w:tr w:rsidR="00F23F62" w:rsidRPr="001921E3" w:rsidTr="006B159E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62" w:rsidRPr="001921E3" w:rsidRDefault="00F23F62" w:rsidP="006B159E">
            <w:pPr>
              <w:rPr>
                <w:sz w:val="28"/>
                <w:szCs w:val="28"/>
              </w:rPr>
            </w:pPr>
          </w:p>
        </w:tc>
      </w:tr>
      <w:tr w:rsidR="00F23F62" w:rsidRPr="001921E3" w:rsidTr="006B159E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3F62" w:rsidRPr="001921E3" w:rsidRDefault="00F23F62" w:rsidP="006B15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9E7F63" w:rsidRDefault="009E7F63" w:rsidP="001921E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4863" w:rsidRDefault="00DC4863" w:rsidP="001921E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71841" w:rsidRDefault="00F71841" w:rsidP="00F71841">
      <w:pPr>
        <w:pBdr>
          <w:bottom w:val="single" w:sz="6" w:space="0" w:color="D6DBDF"/>
        </w:pBdr>
        <w:spacing w:after="300"/>
        <w:jc w:val="center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О</w:t>
      </w:r>
      <w:r w:rsidRPr="00F71841">
        <w:rPr>
          <w:color w:val="000000"/>
          <w:kern w:val="36"/>
          <w:sz w:val="28"/>
          <w:szCs w:val="28"/>
        </w:rPr>
        <w:t>граничения на производство и оборот алкогольной продукции со второй половины 2017 года</w:t>
      </w:r>
      <w:r>
        <w:rPr>
          <w:color w:val="000000"/>
          <w:kern w:val="36"/>
          <w:sz w:val="28"/>
          <w:szCs w:val="28"/>
        </w:rPr>
        <w:t>.</w:t>
      </w:r>
    </w:p>
    <w:p w:rsidR="00F71841" w:rsidRDefault="00F71841" w:rsidP="00F71841">
      <w:pPr>
        <w:pBdr>
          <w:bottom w:val="single" w:sz="6" w:space="0" w:color="D6DBDF"/>
        </w:pBdr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В соответствии с новой редакции ч. 2 ст. 16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не допускаются розничная продажа алкогольной продукции и розничная продажа алкогольной продукции при оказании услуг общественного питания в полимерной потребительской таре объемом более 1,5 литра.</w:t>
      </w:r>
    </w:p>
    <w:p w:rsidR="00F71841" w:rsidRDefault="00F71841" w:rsidP="00F71841">
      <w:pPr>
        <w:pBdr>
          <w:bottom w:val="single" w:sz="6" w:space="0" w:color="D6DBDF"/>
        </w:pBdr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Введена административная ответственность за нарушения правил производства и оборота алкогольной продукции.</w:t>
      </w:r>
    </w:p>
    <w:p w:rsidR="00F71841" w:rsidRPr="00F71841" w:rsidRDefault="00F71841" w:rsidP="00F71841">
      <w:pPr>
        <w:pBdr>
          <w:bottom w:val="single" w:sz="6" w:space="0" w:color="D6DBDF"/>
        </w:pBdr>
        <w:ind w:firstLine="709"/>
        <w:jc w:val="both"/>
        <w:rPr>
          <w:color w:val="000000"/>
          <w:kern w:val="36"/>
          <w:sz w:val="28"/>
          <w:szCs w:val="28"/>
        </w:rPr>
      </w:pPr>
      <w:r w:rsidRPr="00F71841">
        <w:rPr>
          <w:color w:val="4B4B4B"/>
          <w:sz w:val="28"/>
          <w:szCs w:val="28"/>
        </w:rPr>
        <w:t>Частью 2.2 ст.14.16 КоАП РФ установлена ответственность за розничную продажу алкогольной продукции в полимерной потребительской таре объемом более 1,5 литра.</w:t>
      </w:r>
    </w:p>
    <w:p w:rsidR="00F71841" w:rsidRPr="00F71841" w:rsidRDefault="00F71841" w:rsidP="00F718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Частью 4 ст. 14.17 КоАП РФ предусмотрена ответственность за производство и (или) оборот (за исключением розничной продажи) алкогольной продукции в названной полимерной потребительской таре объемом более 1,5 литра.</w:t>
      </w:r>
    </w:p>
    <w:p w:rsidR="00F71841" w:rsidRPr="00F71841" w:rsidRDefault="00F71841" w:rsidP="00F718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Максимальное наказание предусмотрено в виде административного штрафа до 500 тысяч рублей с конфискацией предметов правонарушения.</w:t>
      </w:r>
    </w:p>
    <w:p w:rsidR="00F71841" w:rsidRPr="00F71841" w:rsidRDefault="00F71841" w:rsidP="00F718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29.07.2017 Федеральным законом №287-ФЗ внесены изменения в КоАП РФ в части установления административной ответственности за распространение в средствах массовой информации и интернете, информации, содержащей предложения о розничной продаже дистанционным способом алкогольной продукции (спиртосодержащей продукции), розничная продажа которой ограничена или запрещена законодательством.</w:t>
      </w:r>
    </w:p>
    <w:p w:rsidR="00F71841" w:rsidRDefault="00F71841" w:rsidP="00F718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Санкция ч. 8 статьи 13.15 КоАП РФ предусматривает наказание для юридических лиц в виде штрафа в размере до трехсот тысяч рублей.</w:t>
      </w:r>
    </w:p>
    <w:p w:rsidR="00F71841" w:rsidRPr="00F71841" w:rsidRDefault="00F71841" w:rsidP="00F718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lastRenderedPageBreak/>
        <w:t>Кроме того, Федеральным законом от 26.07.2017 №203-ФЗ ужесточена уголовная ответственность за незаконное производство и оборот этилового спирта и алкогольной продукции.</w:t>
      </w:r>
    </w:p>
    <w:p w:rsidR="00F71841" w:rsidRPr="00F71841" w:rsidRDefault="00F71841" w:rsidP="00F718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Так, ч.1 ст. 171.3 УК РФ закреплено, что незаконные производство и (или) оборот этилового спирта, алкогольной и спиртосодержащей продукции без соответствующей лицензии в крупном и особо крупном размере, наказываются штрафом в размере до 4 миллионов рублей, либо лишением свободы до 5 миллионов рублей.</w:t>
      </w:r>
    </w:p>
    <w:p w:rsidR="00F71841" w:rsidRPr="00F71841" w:rsidRDefault="00F71841" w:rsidP="00F718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Статьей 171.4 УК РФ, введен новый состав преступления устанавливающей ответственность за незаконную розничную продажу алкогольной и спиртосодержащей пищевой продукции лицами, подвергавшимися административному наказанию за аналогичное деяние. Наказание предусмотрено в виде штрафа до 80 тысяч рублей либо исправительными работами на срок до года.</w:t>
      </w:r>
    </w:p>
    <w:p w:rsidR="00F71841" w:rsidRPr="00F71841" w:rsidRDefault="00F71841" w:rsidP="00F718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  <w:sz w:val="28"/>
          <w:szCs w:val="28"/>
        </w:rPr>
      </w:pPr>
      <w:r w:rsidRPr="00F71841">
        <w:rPr>
          <w:color w:val="4B4B4B"/>
          <w:sz w:val="28"/>
          <w:szCs w:val="28"/>
        </w:rPr>
        <w:t>Законом также усилена уголовная ответственность по ст.327.1 УК РФ за использование, а также изготовление в целях сбыта или сбыт поддельных акцизных и специальных марок для маркировки алкогольной продукции и табачных изделий .</w:t>
      </w:r>
    </w:p>
    <w:p w:rsidR="00F71841" w:rsidRDefault="00F71841" w:rsidP="00B45B1C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kern w:val="36"/>
          <w:sz w:val="28"/>
          <w:szCs w:val="28"/>
        </w:rPr>
      </w:pPr>
    </w:p>
    <w:p w:rsidR="00F71841" w:rsidRDefault="00F71841" w:rsidP="00B45B1C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kern w:val="36"/>
          <w:sz w:val="28"/>
          <w:szCs w:val="28"/>
        </w:rPr>
      </w:pPr>
    </w:p>
    <w:p w:rsidR="00F23F62" w:rsidRDefault="00BB56B3" w:rsidP="00B45B1C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F23F62" w:rsidRPr="001921E3">
        <w:rPr>
          <w:sz w:val="28"/>
          <w:szCs w:val="28"/>
        </w:rPr>
        <w:t xml:space="preserve"> прокурора района</w:t>
      </w:r>
      <w:r>
        <w:rPr>
          <w:sz w:val="28"/>
          <w:szCs w:val="28"/>
        </w:rPr>
        <w:t xml:space="preserve">                         </w:t>
      </w:r>
      <w:r w:rsidR="00B45B1C">
        <w:rPr>
          <w:sz w:val="28"/>
          <w:szCs w:val="28"/>
        </w:rPr>
        <w:t xml:space="preserve">       </w:t>
      </w:r>
      <w:r w:rsidR="00960FF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B45B1C">
        <w:rPr>
          <w:sz w:val="28"/>
          <w:szCs w:val="28"/>
        </w:rPr>
        <w:t xml:space="preserve">       </w:t>
      </w:r>
      <w:r>
        <w:rPr>
          <w:sz w:val="28"/>
          <w:szCs w:val="28"/>
        </w:rPr>
        <w:t>Затонская К.О</w:t>
      </w:r>
      <w:r w:rsidR="00960FF6">
        <w:rPr>
          <w:sz w:val="28"/>
          <w:szCs w:val="28"/>
        </w:rPr>
        <w:t>.</w:t>
      </w:r>
    </w:p>
    <w:p w:rsidR="00F23F62" w:rsidRDefault="00F23F62" w:rsidP="00F23F62">
      <w:pPr>
        <w:pStyle w:val="a5"/>
        <w:shd w:val="clear" w:color="auto" w:fill="FFFFFF"/>
        <w:tabs>
          <w:tab w:val="left" w:pos="8752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23F62" w:rsidRDefault="00F23F62" w:rsidP="00F23F62">
      <w:pPr>
        <w:pStyle w:val="a5"/>
        <w:shd w:val="clear" w:color="auto" w:fill="FFFFFF"/>
        <w:tabs>
          <w:tab w:val="left" w:pos="8752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C1D7B" w:rsidRPr="00EC1D7B" w:rsidRDefault="00EC1D7B" w:rsidP="001921E3">
      <w:pPr>
        <w:pStyle w:val="a5"/>
        <w:shd w:val="clear" w:color="auto" w:fill="FFFFFF"/>
        <w:tabs>
          <w:tab w:val="left" w:pos="8752"/>
        </w:tabs>
        <w:spacing w:before="0" w:beforeAutospacing="0" w:after="0" w:afterAutospacing="0" w:line="240" w:lineRule="exact"/>
        <w:jc w:val="both"/>
        <w:rPr>
          <w:sz w:val="20"/>
          <w:szCs w:val="20"/>
        </w:rPr>
      </w:pPr>
    </w:p>
    <w:sectPr w:rsidR="00EC1D7B" w:rsidRPr="00EC1D7B" w:rsidSect="00010FF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AB"/>
    <w:rsid w:val="00010FFC"/>
    <w:rsid w:val="00012F7F"/>
    <w:rsid w:val="000527AE"/>
    <w:rsid w:val="000811AB"/>
    <w:rsid w:val="000E368D"/>
    <w:rsid w:val="000F575E"/>
    <w:rsid w:val="001107C1"/>
    <w:rsid w:val="001921E3"/>
    <w:rsid w:val="0023273A"/>
    <w:rsid w:val="002808C2"/>
    <w:rsid w:val="00281611"/>
    <w:rsid w:val="00292ED6"/>
    <w:rsid w:val="002C0F6B"/>
    <w:rsid w:val="00301EBB"/>
    <w:rsid w:val="003041C2"/>
    <w:rsid w:val="00352A03"/>
    <w:rsid w:val="00452769"/>
    <w:rsid w:val="00495754"/>
    <w:rsid w:val="005171D2"/>
    <w:rsid w:val="00574E2B"/>
    <w:rsid w:val="005C38E3"/>
    <w:rsid w:val="00655249"/>
    <w:rsid w:val="00687985"/>
    <w:rsid w:val="006971D0"/>
    <w:rsid w:val="006B159E"/>
    <w:rsid w:val="006E0FF6"/>
    <w:rsid w:val="006E5FEC"/>
    <w:rsid w:val="007407B6"/>
    <w:rsid w:val="00744C2E"/>
    <w:rsid w:val="007A38FF"/>
    <w:rsid w:val="007E636F"/>
    <w:rsid w:val="008C0BD4"/>
    <w:rsid w:val="008F217C"/>
    <w:rsid w:val="00960FF6"/>
    <w:rsid w:val="00982049"/>
    <w:rsid w:val="009E7F63"/>
    <w:rsid w:val="00B1116F"/>
    <w:rsid w:val="00B45B1C"/>
    <w:rsid w:val="00B72C70"/>
    <w:rsid w:val="00BB56B3"/>
    <w:rsid w:val="00C83FB7"/>
    <w:rsid w:val="00CB76FA"/>
    <w:rsid w:val="00DC4863"/>
    <w:rsid w:val="00DF0559"/>
    <w:rsid w:val="00E1212B"/>
    <w:rsid w:val="00E16047"/>
    <w:rsid w:val="00E444B1"/>
    <w:rsid w:val="00E8238D"/>
    <w:rsid w:val="00EC1D7B"/>
    <w:rsid w:val="00F23F62"/>
    <w:rsid w:val="00F71841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624F1E-9A92-4B1E-9B23-32EBF5EA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0F575E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uiPriority w:val="99"/>
    <w:rsid w:val="000F57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Прокурор</dc:creator>
  <cp:keywords/>
  <dc:description/>
  <cp:lastModifiedBy>PC</cp:lastModifiedBy>
  <cp:revision>2</cp:revision>
  <cp:lastPrinted>2017-09-15T10:11:00Z</cp:lastPrinted>
  <dcterms:created xsi:type="dcterms:W3CDTF">2017-09-18T09:20:00Z</dcterms:created>
  <dcterms:modified xsi:type="dcterms:W3CDTF">2017-09-18T09:20:00Z</dcterms:modified>
</cp:coreProperties>
</file>