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АДМИНИСТРАЦИЯ</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МУНИЦИПАЛЬНОГО ОБРАЗОВАНИЯ</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КЛОПИЦКОЕ СЕЛЬСКОЕ ПОСЕЛЕНИЕ</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ВОЛОСОВСКОГО МУНИЦИПАЛЬНОГО РАЙОНА</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ЛЕНИНГРАДСКОЙ ОБЛАСТИ</w:t>
      </w:r>
    </w:p>
    <w:p w:rsidR="00BB19D1" w:rsidRPr="00F561C6" w:rsidRDefault="00BB19D1" w:rsidP="00BB19D1">
      <w:pPr>
        <w:spacing w:after="0"/>
        <w:jc w:val="center"/>
        <w:rPr>
          <w:rFonts w:ascii="Times New Roman" w:hAnsi="Times New Roman"/>
          <w:b/>
          <w:sz w:val="26"/>
          <w:szCs w:val="26"/>
        </w:rPr>
      </w:pP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ПОСТАНОВЛЕНИЕ</w:t>
      </w:r>
    </w:p>
    <w:p w:rsidR="00BB19D1" w:rsidRPr="00F561C6" w:rsidRDefault="00592601" w:rsidP="00BB19D1">
      <w:pPr>
        <w:spacing w:after="0"/>
        <w:jc w:val="both"/>
        <w:rPr>
          <w:rFonts w:ascii="Times New Roman" w:hAnsi="Times New Roman"/>
          <w:spacing w:val="-8"/>
          <w:sz w:val="26"/>
          <w:szCs w:val="26"/>
        </w:rPr>
      </w:pPr>
      <w:r>
        <w:rPr>
          <w:rFonts w:ascii="Times New Roman" w:hAnsi="Times New Roman"/>
          <w:spacing w:val="-8"/>
          <w:sz w:val="26"/>
          <w:szCs w:val="26"/>
        </w:rPr>
        <w:t>№</w:t>
      </w:r>
      <w:r w:rsidR="00B67531">
        <w:rPr>
          <w:rFonts w:ascii="Times New Roman" w:hAnsi="Times New Roman"/>
          <w:spacing w:val="-8"/>
          <w:sz w:val="26"/>
          <w:szCs w:val="26"/>
        </w:rPr>
        <w:t xml:space="preserve"> 135</w:t>
      </w:r>
      <w:r>
        <w:rPr>
          <w:rFonts w:ascii="Times New Roman" w:hAnsi="Times New Roman"/>
          <w:spacing w:val="-8"/>
          <w:sz w:val="26"/>
          <w:szCs w:val="26"/>
        </w:rPr>
        <w:t xml:space="preserve"> от  09.10</w:t>
      </w:r>
      <w:r w:rsidR="00BB19D1" w:rsidRPr="00F561C6">
        <w:rPr>
          <w:rFonts w:ascii="Times New Roman" w:hAnsi="Times New Roman"/>
          <w:spacing w:val="-8"/>
          <w:sz w:val="26"/>
          <w:szCs w:val="26"/>
        </w:rPr>
        <w:t xml:space="preserve">.2017 года  </w:t>
      </w:r>
    </w:p>
    <w:p w:rsidR="00BB19D1" w:rsidRPr="00F561C6" w:rsidRDefault="00BB19D1" w:rsidP="00BB19D1">
      <w:pPr>
        <w:spacing w:after="0"/>
        <w:jc w:val="both"/>
        <w:rPr>
          <w:rFonts w:ascii="Times New Roman" w:hAnsi="Times New Roman"/>
          <w:spacing w:val="-8"/>
          <w:sz w:val="26"/>
          <w:szCs w:val="26"/>
        </w:rPr>
      </w:pPr>
    </w:p>
    <w:p w:rsidR="00F561C6" w:rsidRPr="00F561C6" w:rsidRDefault="00BB19D1" w:rsidP="00F561C6">
      <w:pPr>
        <w:spacing w:after="0" w:line="240" w:lineRule="auto"/>
        <w:rPr>
          <w:rFonts w:ascii="Times New Roman" w:hAnsi="Times New Roman"/>
          <w:sz w:val="26"/>
          <w:szCs w:val="26"/>
        </w:rPr>
      </w:pPr>
      <w:r w:rsidRPr="00F561C6">
        <w:rPr>
          <w:rFonts w:ascii="Times New Roman" w:hAnsi="Times New Roman"/>
          <w:spacing w:val="-8"/>
          <w:sz w:val="26"/>
          <w:szCs w:val="26"/>
        </w:rPr>
        <w:t xml:space="preserve"> </w:t>
      </w:r>
      <w:r w:rsidR="00F561C6" w:rsidRPr="00F561C6">
        <w:rPr>
          <w:rFonts w:ascii="Times New Roman" w:hAnsi="Times New Roman"/>
          <w:sz w:val="26"/>
          <w:szCs w:val="26"/>
        </w:rPr>
        <w:t xml:space="preserve">О внесении изменений в административный регламент </w:t>
      </w:r>
    </w:p>
    <w:p w:rsidR="00B67531" w:rsidRDefault="00F561C6" w:rsidP="00F83006">
      <w:pPr>
        <w:spacing w:after="0" w:line="240" w:lineRule="auto"/>
        <w:rPr>
          <w:rFonts w:ascii="Times New Roman" w:hAnsi="Times New Roman"/>
          <w:sz w:val="26"/>
          <w:szCs w:val="26"/>
        </w:rPr>
      </w:pPr>
      <w:r w:rsidRPr="00F561C6">
        <w:rPr>
          <w:rFonts w:ascii="Times New Roman" w:hAnsi="Times New Roman"/>
          <w:sz w:val="26"/>
          <w:szCs w:val="26"/>
        </w:rPr>
        <w:t>«</w:t>
      </w:r>
      <w:r w:rsidR="00B67531" w:rsidRPr="00B67531">
        <w:rPr>
          <w:rFonts w:ascii="Times New Roman" w:hAnsi="Times New Roman"/>
          <w:sz w:val="26"/>
          <w:szCs w:val="26"/>
        </w:rPr>
        <w:t xml:space="preserve">Принятие документов, а также выдача разрешений о </w:t>
      </w:r>
    </w:p>
    <w:p w:rsidR="00B67531" w:rsidRDefault="00B67531" w:rsidP="00F83006">
      <w:pPr>
        <w:spacing w:after="0" w:line="240" w:lineRule="auto"/>
        <w:rPr>
          <w:rFonts w:ascii="Times New Roman" w:hAnsi="Times New Roman"/>
          <w:sz w:val="26"/>
          <w:szCs w:val="26"/>
        </w:rPr>
      </w:pPr>
      <w:r w:rsidRPr="00B67531">
        <w:rPr>
          <w:rFonts w:ascii="Times New Roman" w:hAnsi="Times New Roman"/>
          <w:sz w:val="26"/>
          <w:szCs w:val="26"/>
        </w:rPr>
        <w:t xml:space="preserve">переводе или об отказе в переводе жилого помещения </w:t>
      </w:r>
      <w:proofErr w:type="gramStart"/>
      <w:r w:rsidRPr="00B67531">
        <w:rPr>
          <w:rFonts w:ascii="Times New Roman" w:hAnsi="Times New Roman"/>
          <w:sz w:val="26"/>
          <w:szCs w:val="26"/>
        </w:rPr>
        <w:t>в</w:t>
      </w:r>
      <w:proofErr w:type="gramEnd"/>
    </w:p>
    <w:p w:rsidR="00B67531" w:rsidRDefault="00B67531" w:rsidP="00F83006">
      <w:pPr>
        <w:spacing w:after="0" w:line="240" w:lineRule="auto"/>
        <w:rPr>
          <w:rFonts w:ascii="Times New Roman" w:hAnsi="Times New Roman"/>
          <w:sz w:val="26"/>
          <w:szCs w:val="26"/>
        </w:rPr>
      </w:pPr>
      <w:r w:rsidRPr="00B67531">
        <w:rPr>
          <w:rFonts w:ascii="Times New Roman" w:hAnsi="Times New Roman"/>
          <w:sz w:val="26"/>
          <w:szCs w:val="26"/>
        </w:rPr>
        <w:t xml:space="preserve"> </w:t>
      </w:r>
      <w:proofErr w:type="gramStart"/>
      <w:r w:rsidRPr="00B67531">
        <w:rPr>
          <w:rFonts w:ascii="Times New Roman" w:hAnsi="Times New Roman"/>
          <w:sz w:val="26"/>
          <w:szCs w:val="26"/>
        </w:rPr>
        <w:t>нежилое или нежилого помещения в жилое помещение</w:t>
      </w:r>
      <w:r w:rsidR="00F561C6" w:rsidRPr="00F561C6">
        <w:rPr>
          <w:rFonts w:ascii="Times New Roman" w:hAnsi="Times New Roman"/>
          <w:sz w:val="26"/>
          <w:szCs w:val="26"/>
        </w:rPr>
        <w:t xml:space="preserve">», </w:t>
      </w:r>
      <w:proofErr w:type="gramEnd"/>
    </w:p>
    <w:p w:rsidR="00F561C6" w:rsidRPr="00F561C6" w:rsidRDefault="00F561C6" w:rsidP="00F561C6">
      <w:pPr>
        <w:spacing w:after="0" w:line="240" w:lineRule="auto"/>
        <w:rPr>
          <w:rFonts w:ascii="Times New Roman" w:hAnsi="Times New Roman"/>
          <w:sz w:val="26"/>
          <w:szCs w:val="26"/>
        </w:rPr>
      </w:pPr>
      <w:proofErr w:type="gramStart"/>
      <w:r w:rsidRPr="00F561C6">
        <w:rPr>
          <w:rFonts w:ascii="Times New Roman" w:hAnsi="Times New Roman"/>
          <w:sz w:val="26"/>
          <w:szCs w:val="26"/>
        </w:rPr>
        <w:t>утвержденный</w:t>
      </w:r>
      <w:proofErr w:type="gramEnd"/>
      <w:r w:rsidRPr="00F561C6">
        <w:rPr>
          <w:rFonts w:ascii="Times New Roman" w:hAnsi="Times New Roman"/>
          <w:sz w:val="26"/>
          <w:szCs w:val="26"/>
        </w:rPr>
        <w:t xml:space="preserve"> постановлением администрации МО Клопицкое</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 xml:space="preserve"> сельское поселение Волосовского </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 xml:space="preserve">муниципального района Ленинградской области </w:t>
      </w:r>
    </w:p>
    <w:p w:rsidR="00F561C6" w:rsidRPr="00F561C6" w:rsidRDefault="00B16EFF" w:rsidP="00F561C6">
      <w:pPr>
        <w:spacing w:after="0" w:line="240" w:lineRule="auto"/>
        <w:rPr>
          <w:rFonts w:ascii="Times New Roman" w:hAnsi="Times New Roman"/>
          <w:sz w:val="26"/>
          <w:szCs w:val="26"/>
        </w:rPr>
      </w:pPr>
      <w:r>
        <w:rPr>
          <w:rFonts w:ascii="Times New Roman" w:hAnsi="Times New Roman"/>
          <w:sz w:val="26"/>
          <w:szCs w:val="26"/>
        </w:rPr>
        <w:t>от 19.06.2015 года № 86</w:t>
      </w:r>
      <w:r w:rsidR="00F561C6" w:rsidRPr="00F561C6">
        <w:rPr>
          <w:rFonts w:ascii="Times New Roman" w:hAnsi="Times New Roman"/>
          <w:sz w:val="26"/>
          <w:szCs w:val="26"/>
        </w:rPr>
        <w:t>.</w:t>
      </w:r>
    </w:p>
    <w:p w:rsidR="00BB19D1" w:rsidRPr="00F561C6" w:rsidRDefault="00BB19D1" w:rsidP="00BB19D1">
      <w:pPr>
        <w:spacing w:after="0"/>
        <w:jc w:val="both"/>
        <w:rPr>
          <w:rFonts w:ascii="Times New Roman" w:hAnsi="Times New Roman"/>
          <w:spacing w:val="-8"/>
          <w:sz w:val="26"/>
          <w:szCs w:val="26"/>
        </w:rPr>
      </w:pPr>
    </w:p>
    <w:p w:rsidR="00BB19D1" w:rsidRPr="00F561C6" w:rsidRDefault="0064717D" w:rsidP="00E56D4F">
      <w:pPr>
        <w:spacing w:after="0" w:line="240" w:lineRule="auto"/>
        <w:ind w:firstLine="709"/>
        <w:jc w:val="both"/>
        <w:rPr>
          <w:rFonts w:ascii="Times New Roman" w:eastAsiaTheme="minorHAnsi" w:hAnsi="Times New Roman"/>
          <w:bCs/>
          <w:sz w:val="26"/>
          <w:szCs w:val="26"/>
          <w:lang w:eastAsia="en-US"/>
        </w:rPr>
      </w:pPr>
      <w:proofErr w:type="gramStart"/>
      <w:r w:rsidRPr="00F561C6">
        <w:rPr>
          <w:rFonts w:ascii="Times New Roman" w:eastAsia="Times New Roman" w:hAnsi="Times New Roman"/>
          <w:sz w:val="26"/>
          <w:szCs w:val="26"/>
        </w:rPr>
        <w:t>В соответствии с Федеральными законами от 06.10.2003 года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постановления администрации</w:t>
      </w:r>
      <w:r w:rsidRPr="00F561C6">
        <w:rPr>
          <w:rFonts w:ascii="Times New Roman" w:eastAsia="Times New Roman" w:hAnsi="Times New Roman"/>
          <w:bCs/>
          <w:sz w:val="26"/>
          <w:szCs w:val="26"/>
        </w:rPr>
        <w:t xml:space="preserve"> Клопицкого сельского поселения от 16.03.2012 года № 10 «Об утверждении Порядка разработки и утверждения административных регламентов предоставления муниципальных услуг администрацией </w:t>
      </w:r>
      <w:r w:rsidRPr="00F561C6">
        <w:rPr>
          <w:rFonts w:ascii="Times New Roman" w:eastAsia="Times New Roman" w:hAnsi="Times New Roman"/>
          <w:sz w:val="26"/>
          <w:szCs w:val="26"/>
        </w:rPr>
        <w:t>Клопицкого сельского поселения</w:t>
      </w:r>
      <w:r w:rsidRPr="00F561C6">
        <w:rPr>
          <w:rFonts w:ascii="Times New Roman" w:eastAsia="Times New Roman" w:hAnsi="Times New Roman"/>
          <w:bCs/>
          <w:sz w:val="26"/>
          <w:szCs w:val="26"/>
        </w:rPr>
        <w:t xml:space="preserve"> </w:t>
      </w:r>
      <w:r w:rsidRPr="00F561C6">
        <w:rPr>
          <w:rFonts w:ascii="Times New Roman" w:eastAsia="Times New Roman" w:hAnsi="Times New Roman"/>
          <w:sz w:val="26"/>
          <w:szCs w:val="26"/>
        </w:rPr>
        <w:t>Волосовского муниципального района Ленинградской области», Устава</w:t>
      </w:r>
      <w:proofErr w:type="gramEnd"/>
      <w:r w:rsidRPr="00F561C6">
        <w:rPr>
          <w:rFonts w:ascii="Times New Roman" w:eastAsia="Times New Roman" w:hAnsi="Times New Roman"/>
          <w:sz w:val="26"/>
          <w:szCs w:val="26"/>
        </w:rPr>
        <w:t xml:space="preserve"> Клопицкого сельского поселения,</w:t>
      </w:r>
      <w:r w:rsidRPr="00F561C6">
        <w:rPr>
          <w:rFonts w:ascii="Times New Roman" w:eastAsiaTheme="minorHAnsi" w:hAnsi="Times New Roman"/>
          <w:bCs/>
          <w:sz w:val="26"/>
          <w:szCs w:val="26"/>
          <w:lang w:eastAsia="en-US"/>
        </w:rPr>
        <w:t xml:space="preserve"> ПОСТАНОВЛЯЮ</w:t>
      </w:r>
      <w:r w:rsidRPr="00F561C6">
        <w:rPr>
          <w:rFonts w:ascii="Times New Roman" w:eastAsiaTheme="minorHAnsi" w:hAnsi="Times New Roman"/>
          <w:b/>
          <w:bCs/>
          <w:sz w:val="26"/>
          <w:szCs w:val="26"/>
          <w:lang w:eastAsia="en-US"/>
        </w:rPr>
        <w:t>:</w:t>
      </w:r>
      <w:r w:rsidRPr="00F561C6">
        <w:rPr>
          <w:rFonts w:ascii="Times New Roman" w:eastAsiaTheme="minorHAnsi" w:hAnsi="Times New Roman"/>
          <w:bCs/>
          <w:sz w:val="26"/>
          <w:szCs w:val="26"/>
          <w:lang w:eastAsia="en-US"/>
        </w:rPr>
        <w:t xml:space="preserve">  </w:t>
      </w:r>
    </w:p>
    <w:p w:rsidR="00F561C6" w:rsidRPr="00F561C6" w:rsidRDefault="00BB19D1" w:rsidP="00A64145">
      <w:pPr>
        <w:spacing w:after="0" w:line="240" w:lineRule="auto"/>
        <w:rPr>
          <w:rFonts w:ascii="Times New Roman" w:hAnsi="Times New Roman"/>
          <w:sz w:val="26"/>
          <w:szCs w:val="26"/>
        </w:rPr>
      </w:pPr>
      <w:r w:rsidRPr="00F561C6">
        <w:rPr>
          <w:rFonts w:ascii="Times New Roman" w:hAnsi="Times New Roman"/>
          <w:sz w:val="26"/>
          <w:szCs w:val="26"/>
        </w:rPr>
        <w:t xml:space="preserve">    1. </w:t>
      </w:r>
      <w:proofErr w:type="gramStart"/>
      <w:r w:rsidR="00F561C6" w:rsidRPr="00F561C6">
        <w:rPr>
          <w:rFonts w:ascii="Times New Roman" w:hAnsi="Times New Roman"/>
          <w:sz w:val="26"/>
          <w:szCs w:val="26"/>
        </w:rPr>
        <w:t>Внести следующие изменения в административный регламент «</w:t>
      </w:r>
      <w:r w:rsidR="00A64145" w:rsidRPr="00B67531">
        <w:rPr>
          <w:rFonts w:ascii="Times New Roman" w:hAnsi="Times New Roman"/>
          <w:sz w:val="26"/>
          <w:szCs w:val="26"/>
        </w:rPr>
        <w:t>Принятие документов, а также выдача разрешений о переводе или об отказе в переводе жилого помещения в</w:t>
      </w:r>
      <w:r w:rsidR="00A64145">
        <w:rPr>
          <w:rFonts w:ascii="Times New Roman" w:hAnsi="Times New Roman"/>
          <w:sz w:val="26"/>
          <w:szCs w:val="26"/>
        </w:rPr>
        <w:t xml:space="preserve"> </w:t>
      </w:r>
      <w:r w:rsidR="00A64145" w:rsidRPr="00B67531">
        <w:rPr>
          <w:rFonts w:ascii="Times New Roman" w:hAnsi="Times New Roman"/>
          <w:sz w:val="26"/>
          <w:szCs w:val="26"/>
        </w:rPr>
        <w:t>нежилое или нежилого помещения в жилое помещение</w:t>
      </w:r>
      <w:r w:rsidR="004762D1">
        <w:rPr>
          <w:rFonts w:ascii="Times New Roman" w:hAnsi="Times New Roman"/>
          <w:sz w:val="26"/>
          <w:szCs w:val="26"/>
        </w:rPr>
        <w:t xml:space="preserve">», </w:t>
      </w:r>
      <w:r w:rsidR="00F561C6" w:rsidRPr="00F561C6">
        <w:rPr>
          <w:rFonts w:ascii="Times New Roman" w:hAnsi="Times New Roman"/>
          <w:sz w:val="26"/>
          <w:szCs w:val="26"/>
        </w:rPr>
        <w:t>утвержденный постановлением главы администрации МО Клопицкое сельское поселение Волосовского муниципального района Лен</w:t>
      </w:r>
      <w:r w:rsidR="004762D1">
        <w:rPr>
          <w:rFonts w:ascii="Times New Roman" w:hAnsi="Times New Roman"/>
          <w:sz w:val="26"/>
          <w:szCs w:val="26"/>
        </w:rPr>
        <w:t>инград</w:t>
      </w:r>
      <w:r w:rsidR="00A64145">
        <w:rPr>
          <w:rFonts w:ascii="Times New Roman" w:hAnsi="Times New Roman"/>
          <w:sz w:val="26"/>
          <w:szCs w:val="26"/>
        </w:rPr>
        <w:t xml:space="preserve">ской области от </w:t>
      </w:r>
      <w:r w:rsidR="00B16EFF">
        <w:rPr>
          <w:rFonts w:ascii="Times New Roman" w:hAnsi="Times New Roman"/>
          <w:sz w:val="26"/>
          <w:szCs w:val="26"/>
        </w:rPr>
        <w:t>19.06.2015 года № 86</w:t>
      </w:r>
      <w:r w:rsidR="00B16EFF" w:rsidRPr="00F561C6">
        <w:rPr>
          <w:rFonts w:ascii="Times New Roman" w:hAnsi="Times New Roman"/>
          <w:sz w:val="26"/>
          <w:szCs w:val="26"/>
        </w:rPr>
        <w:t>.</w:t>
      </w:r>
      <w:proofErr w:type="gramEnd"/>
    </w:p>
    <w:p w:rsidR="00A64145" w:rsidRDefault="00F561C6" w:rsidP="00A64145">
      <w:pPr>
        <w:spacing w:after="0" w:line="240" w:lineRule="auto"/>
        <w:rPr>
          <w:rFonts w:ascii="Times New Roman" w:hAnsi="Times New Roman"/>
          <w:sz w:val="26"/>
          <w:szCs w:val="26"/>
        </w:rPr>
      </w:pPr>
      <w:r w:rsidRPr="00F561C6">
        <w:rPr>
          <w:rFonts w:ascii="Times New Roman" w:hAnsi="Times New Roman"/>
          <w:sz w:val="26"/>
          <w:szCs w:val="26"/>
        </w:rPr>
        <w:t xml:space="preserve">   1.1. </w:t>
      </w:r>
      <w:r w:rsidR="00F83006">
        <w:rPr>
          <w:rFonts w:ascii="Times New Roman" w:hAnsi="Times New Roman"/>
          <w:sz w:val="26"/>
          <w:szCs w:val="26"/>
        </w:rPr>
        <w:t>Утвердить приложение</w:t>
      </w:r>
      <w:r w:rsidR="0064717D" w:rsidRPr="00F561C6">
        <w:rPr>
          <w:rFonts w:ascii="Times New Roman" w:hAnsi="Times New Roman"/>
          <w:sz w:val="26"/>
          <w:szCs w:val="26"/>
        </w:rPr>
        <w:t xml:space="preserve"> технологическую схему по предоставлению муниципальной услуги </w:t>
      </w:r>
      <w:r w:rsidR="00BB19D1" w:rsidRPr="00F561C6">
        <w:rPr>
          <w:rFonts w:ascii="Times New Roman" w:hAnsi="Times New Roman"/>
          <w:bCs/>
          <w:color w:val="1D1B11"/>
          <w:sz w:val="26"/>
          <w:szCs w:val="26"/>
        </w:rPr>
        <w:t>«</w:t>
      </w:r>
      <w:r w:rsidR="00A64145" w:rsidRPr="00B67531">
        <w:rPr>
          <w:rFonts w:ascii="Times New Roman" w:hAnsi="Times New Roman"/>
          <w:sz w:val="26"/>
          <w:szCs w:val="26"/>
        </w:rPr>
        <w:t xml:space="preserve">Принятие документов, а также выдача разрешений о </w:t>
      </w:r>
    </w:p>
    <w:p w:rsidR="00BB19D1" w:rsidRPr="00A64145" w:rsidRDefault="00A64145" w:rsidP="00A64145">
      <w:pPr>
        <w:spacing w:after="0" w:line="240" w:lineRule="auto"/>
        <w:rPr>
          <w:rFonts w:ascii="Times New Roman" w:hAnsi="Times New Roman"/>
          <w:sz w:val="26"/>
          <w:szCs w:val="26"/>
        </w:rPr>
      </w:pPr>
      <w:proofErr w:type="gramStart"/>
      <w:r w:rsidRPr="00B67531">
        <w:rPr>
          <w:rFonts w:ascii="Times New Roman" w:hAnsi="Times New Roman"/>
          <w:sz w:val="26"/>
          <w:szCs w:val="26"/>
        </w:rPr>
        <w:t>переводе</w:t>
      </w:r>
      <w:proofErr w:type="gramEnd"/>
      <w:r w:rsidRPr="00B67531">
        <w:rPr>
          <w:rFonts w:ascii="Times New Roman" w:hAnsi="Times New Roman"/>
          <w:sz w:val="26"/>
          <w:szCs w:val="26"/>
        </w:rPr>
        <w:t xml:space="preserve"> или об отказе в переводе жилого помещения в нежилое или нежилого помещения в жилое помещение</w:t>
      </w:r>
      <w:r w:rsidR="00BB19D1" w:rsidRPr="00F561C6">
        <w:rPr>
          <w:rFonts w:ascii="Times New Roman" w:hAnsi="Times New Roman"/>
          <w:sz w:val="26"/>
          <w:szCs w:val="26"/>
        </w:rPr>
        <w:t>»</w:t>
      </w:r>
      <w:r w:rsidR="0064717D" w:rsidRPr="00F561C6">
        <w:rPr>
          <w:rFonts w:ascii="Times New Roman" w:hAnsi="Times New Roman"/>
          <w:sz w:val="26"/>
          <w:szCs w:val="26"/>
        </w:rPr>
        <w:t>.</w:t>
      </w:r>
    </w:p>
    <w:p w:rsidR="00BB19D1" w:rsidRPr="00F561C6" w:rsidRDefault="00BB19D1" w:rsidP="00BB19D1">
      <w:pPr>
        <w:spacing w:after="0"/>
        <w:rPr>
          <w:rFonts w:ascii="Times New Roman" w:hAnsi="Times New Roman"/>
          <w:sz w:val="26"/>
          <w:szCs w:val="26"/>
        </w:rPr>
      </w:pPr>
      <w:r w:rsidRPr="00F561C6">
        <w:rPr>
          <w:rFonts w:ascii="Times New Roman" w:hAnsi="Times New Roman"/>
          <w:sz w:val="26"/>
          <w:szCs w:val="26"/>
        </w:rPr>
        <w:t>2. Разместить на официальном сайте администрации Клопицкого сельского поселения и в средствах массовой информации.</w:t>
      </w:r>
    </w:p>
    <w:p w:rsidR="00BB19D1" w:rsidRPr="00F561C6" w:rsidRDefault="00BB19D1" w:rsidP="00BB19D1">
      <w:pPr>
        <w:widowControl w:val="0"/>
        <w:autoSpaceDE w:val="0"/>
        <w:autoSpaceDN w:val="0"/>
        <w:adjustRightInd w:val="0"/>
        <w:spacing w:after="0"/>
        <w:jc w:val="both"/>
        <w:rPr>
          <w:rFonts w:ascii="Times New Roman" w:hAnsi="Times New Roman"/>
          <w:sz w:val="26"/>
          <w:szCs w:val="26"/>
        </w:rPr>
      </w:pPr>
      <w:r w:rsidRPr="00F561C6">
        <w:rPr>
          <w:rFonts w:ascii="Times New Roman" w:hAnsi="Times New Roman"/>
          <w:sz w:val="26"/>
          <w:szCs w:val="26"/>
        </w:rPr>
        <w:t>3. Постановление вступает в силу со дня его опубликования (обнародования).</w:t>
      </w:r>
    </w:p>
    <w:p w:rsidR="00BB19D1" w:rsidRPr="00F561C6" w:rsidRDefault="00BB19D1" w:rsidP="00BB19D1">
      <w:pPr>
        <w:widowControl w:val="0"/>
        <w:autoSpaceDE w:val="0"/>
        <w:autoSpaceDN w:val="0"/>
        <w:adjustRightInd w:val="0"/>
        <w:spacing w:after="0"/>
        <w:ind w:left="-76"/>
        <w:jc w:val="both"/>
        <w:rPr>
          <w:rFonts w:ascii="Times New Roman" w:hAnsi="Times New Roman"/>
          <w:sz w:val="26"/>
          <w:szCs w:val="26"/>
        </w:rPr>
      </w:pPr>
      <w:r w:rsidRPr="00F561C6">
        <w:rPr>
          <w:rFonts w:ascii="Times New Roman" w:hAnsi="Times New Roman"/>
          <w:sz w:val="26"/>
          <w:szCs w:val="26"/>
        </w:rPr>
        <w:t xml:space="preserve"> 4. Контроль исполнения настоящего постановления оставляю за собой.</w:t>
      </w:r>
    </w:p>
    <w:p w:rsidR="004762D1" w:rsidRDefault="004762D1" w:rsidP="00BB19D1">
      <w:pPr>
        <w:spacing w:after="0"/>
        <w:jc w:val="both"/>
        <w:rPr>
          <w:rFonts w:ascii="Times New Roman" w:hAnsi="Times New Roman"/>
          <w:sz w:val="26"/>
          <w:szCs w:val="26"/>
        </w:rPr>
      </w:pPr>
    </w:p>
    <w:p w:rsidR="00BB19D1" w:rsidRPr="00F561C6" w:rsidRDefault="00BB19D1" w:rsidP="00BB19D1">
      <w:pPr>
        <w:spacing w:after="0"/>
        <w:jc w:val="both"/>
        <w:rPr>
          <w:rFonts w:ascii="Times New Roman" w:hAnsi="Times New Roman"/>
          <w:sz w:val="26"/>
          <w:szCs w:val="26"/>
        </w:rPr>
      </w:pPr>
      <w:r w:rsidRPr="00F561C6">
        <w:rPr>
          <w:rFonts w:ascii="Times New Roman" w:hAnsi="Times New Roman"/>
          <w:sz w:val="26"/>
          <w:szCs w:val="26"/>
        </w:rPr>
        <w:br/>
        <w:t>Глава администрации</w:t>
      </w:r>
      <w:r w:rsidR="00DA1146">
        <w:rPr>
          <w:rFonts w:ascii="Times New Roman" w:hAnsi="Times New Roman"/>
          <w:sz w:val="26"/>
          <w:szCs w:val="26"/>
        </w:rPr>
        <w:t xml:space="preserve"> МО</w:t>
      </w:r>
    </w:p>
    <w:p w:rsidR="004762D1" w:rsidRPr="00A64145" w:rsidRDefault="00BB19D1" w:rsidP="00A64145">
      <w:pPr>
        <w:spacing w:after="0"/>
        <w:jc w:val="both"/>
        <w:rPr>
          <w:rFonts w:ascii="Times New Roman" w:hAnsi="Times New Roman"/>
          <w:sz w:val="26"/>
          <w:szCs w:val="26"/>
        </w:rPr>
      </w:pPr>
      <w:r w:rsidRPr="00F561C6">
        <w:rPr>
          <w:rFonts w:ascii="Times New Roman" w:hAnsi="Times New Roman"/>
          <w:sz w:val="26"/>
          <w:szCs w:val="26"/>
        </w:rPr>
        <w:t>Клопицкое сельское поселение                                  Т.В. Комарова</w:t>
      </w:r>
    </w:p>
    <w:p w:rsidR="004762D1" w:rsidRDefault="004762D1" w:rsidP="00F561C6">
      <w:pPr>
        <w:spacing w:after="0" w:line="240" w:lineRule="auto"/>
        <w:jc w:val="right"/>
        <w:rPr>
          <w:rFonts w:ascii="Times New Roman" w:hAnsi="Times New Roman"/>
          <w:spacing w:val="9"/>
        </w:rPr>
      </w:pP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lastRenderedPageBreak/>
        <w:t>Приложение</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к Постановлению главы</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 xml:space="preserve">администрации </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МО Клопицкое сельское поселение</w:t>
      </w:r>
    </w:p>
    <w:p w:rsidR="00F561C6" w:rsidRPr="00F561C6" w:rsidRDefault="00F83006" w:rsidP="00F561C6">
      <w:pPr>
        <w:spacing w:after="0" w:line="240" w:lineRule="auto"/>
        <w:jc w:val="right"/>
        <w:rPr>
          <w:rFonts w:ascii="Times New Roman" w:hAnsi="Times New Roman"/>
          <w:spacing w:val="9"/>
        </w:rPr>
      </w:pPr>
      <w:r>
        <w:rPr>
          <w:rFonts w:ascii="Times New Roman" w:hAnsi="Times New Roman"/>
          <w:spacing w:val="9"/>
        </w:rPr>
        <w:t xml:space="preserve">от </w:t>
      </w:r>
      <w:r w:rsidR="00B16EFF">
        <w:rPr>
          <w:rFonts w:ascii="Times New Roman" w:hAnsi="Times New Roman"/>
          <w:spacing w:val="9"/>
        </w:rPr>
        <w:t>19.06.2015г. № 86</w:t>
      </w:r>
    </w:p>
    <w:p w:rsidR="00E56D4F" w:rsidRPr="00BB19D1" w:rsidRDefault="00E56D4F" w:rsidP="00F561C6">
      <w:pPr>
        <w:spacing w:after="0"/>
        <w:jc w:val="both"/>
        <w:rPr>
          <w:rFonts w:ascii="Times New Roman" w:hAnsi="Times New Roman"/>
          <w:sz w:val="28"/>
          <w:szCs w:val="28"/>
        </w:rPr>
      </w:pPr>
    </w:p>
    <w:p w:rsidR="00F561C6" w:rsidRDefault="00F561C6" w:rsidP="00F561C6">
      <w:pPr>
        <w:pStyle w:val="ConsPlusTitle"/>
        <w:widowControl/>
        <w:jc w:val="right"/>
        <w:rPr>
          <w:b w:val="0"/>
          <w:sz w:val="28"/>
          <w:szCs w:val="28"/>
        </w:rPr>
      </w:pPr>
    </w:p>
    <w:p w:rsidR="007905F9" w:rsidRPr="007905F9" w:rsidRDefault="00DC3974" w:rsidP="007905F9">
      <w:pPr>
        <w:pStyle w:val="ConsPlusTitle"/>
        <w:widowControl/>
        <w:jc w:val="center"/>
        <w:rPr>
          <w:b w:val="0"/>
          <w:sz w:val="28"/>
          <w:szCs w:val="28"/>
        </w:rPr>
      </w:pPr>
      <w:r>
        <w:rPr>
          <w:b w:val="0"/>
          <w:sz w:val="28"/>
          <w:szCs w:val="28"/>
        </w:rPr>
        <w:t>Технологическая схема</w:t>
      </w:r>
    </w:p>
    <w:p w:rsidR="004C0F93" w:rsidRPr="007905F9" w:rsidRDefault="004C0F93" w:rsidP="007905F9">
      <w:pPr>
        <w:spacing w:after="0" w:line="240" w:lineRule="auto"/>
        <w:ind w:firstLine="709"/>
        <w:jc w:val="center"/>
        <w:rPr>
          <w:rFonts w:ascii="Times New Roman" w:hAnsi="Times New Roman"/>
          <w:sz w:val="28"/>
          <w:szCs w:val="28"/>
        </w:rPr>
      </w:pPr>
    </w:p>
    <w:p w:rsidR="004C0F93" w:rsidRDefault="004C0F93" w:rsidP="004C0F93">
      <w:pPr>
        <w:spacing w:after="0" w:line="240" w:lineRule="auto"/>
        <w:ind w:firstLine="709"/>
        <w:jc w:val="center"/>
        <w:rPr>
          <w:rFonts w:ascii="Times New Roman" w:hAnsi="Times New Roman"/>
          <w:sz w:val="28"/>
          <w:szCs w:val="28"/>
        </w:rPr>
      </w:pPr>
    </w:p>
    <w:p w:rsidR="00B21A96" w:rsidRDefault="006535FE" w:rsidP="004C0F93">
      <w:pPr>
        <w:spacing w:after="0" w:line="240" w:lineRule="auto"/>
        <w:ind w:firstLine="709"/>
        <w:jc w:val="center"/>
        <w:rPr>
          <w:rFonts w:ascii="Times New Roman" w:hAnsi="Times New Roman"/>
          <w:b/>
          <w:sz w:val="28"/>
          <w:szCs w:val="28"/>
        </w:rPr>
      </w:pPr>
      <w:r>
        <w:rPr>
          <w:rFonts w:ascii="Times New Roman" w:hAnsi="Times New Roman"/>
          <w:b/>
          <w:sz w:val="28"/>
          <w:szCs w:val="28"/>
        </w:rPr>
        <w:t>Раздел 1. «Общие сведения о муниципальной</w:t>
      </w:r>
      <w:r w:rsidR="00B21A96" w:rsidRPr="00BB6C71">
        <w:rPr>
          <w:rFonts w:ascii="Times New Roman" w:hAnsi="Times New Roman"/>
          <w:b/>
          <w:sz w:val="28"/>
          <w:szCs w:val="28"/>
        </w:rPr>
        <w:t xml:space="preserve"> услуге»</w:t>
      </w:r>
    </w:p>
    <w:p w:rsidR="00671E3E" w:rsidRPr="00BB6C71" w:rsidRDefault="00671E3E" w:rsidP="004C0F93">
      <w:pPr>
        <w:spacing w:after="0" w:line="240" w:lineRule="auto"/>
        <w:ind w:firstLine="709"/>
        <w:jc w:val="center"/>
        <w:rPr>
          <w:rFonts w:ascii="Times New Roman" w:hAnsi="Times New Roman"/>
          <w:b/>
          <w:sz w:val="28"/>
          <w:szCs w:val="28"/>
        </w:rPr>
      </w:pPr>
    </w:p>
    <w:tbl>
      <w:tblPr>
        <w:tblStyle w:val="af"/>
        <w:tblW w:w="0" w:type="auto"/>
        <w:tblInd w:w="-601" w:type="dxa"/>
        <w:tblLook w:val="04A0"/>
      </w:tblPr>
      <w:tblGrid>
        <w:gridCol w:w="484"/>
        <w:gridCol w:w="3486"/>
        <w:gridCol w:w="6202"/>
      </w:tblGrid>
      <w:tr w:rsidR="00B21A96" w:rsidRPr="0074508C" w:rsidTr="000E368E">
        <w:tc>
          <w:tcPr>
            <w:tcW w:w="484"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w:t>
            </w:r>
          </w:p>
        </w:tc>
        <w:tc>
          <w:tcPr>
            <w:tcW w:w="3486"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Параметр</w:t>
            </w:r>
          </w:p>
        </w:tc>
        <w:tc>
          <w:tcPr>
            <w:tcW w:w="6202"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Значение параметра / состояние</w:t>
            </w:r>
          </w:p>
        </w:tc>
      </w:tr>
      <w:tr w:rsidR="00B97470" w:rsidRPr="0074508C" w:rsidTr="000E368E">
        <w:tc>
          <w:tcPr>
            <w:tcW w:w="484"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1</w:t>
            </w:r>
          </w:p>
        </w:tc>
        <w:tc>
          <w:tcPr>
            <w:tcW w:w="3486"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Наименование органа, предоставляющего услугу</w:t>
            </w:r>
          </w:p>
        </w:tc>
        <w:tc>
          <w:tcPr>
            <w:tcW w:w="6202" w:type="dxa"/>
          </w:tcPr>
          <w:p w:rsidR="00B97470" w:rsidRPr="00061868" w:rsidRDefault="00B97470" w:rsidP="0064717D">
            <w:pPr>
              <w:rPr>
                <w:rFonts w:ascii="Times New Roman" w:hAnsi="Times New Roman"/>
                <w:sz w:val="24"/>
                <w:szCs w:val="24"/>
              </w:rPr>
            </w:pPr>
            <w:r w:rsidRPr="00061868">
              <w:rPr>
                <w:rFonts w:ascii="Times New Roman" w:hAnsi="Times New Roman"/>
              </w:rPr>
              <w:t xml:space="preserve">Администрация </w:t>
            </w:r>
            <w:r w:rsidR="00F83006" w:rsidRPr="00061868">
              <w:rPr>
                <w:rFonts w:ascii="Times New Roman" w:hAnsi="Times New Roman"/>
              </w:rPr>
              <w:t>МО Клопицкое сельское поселение</w:t>
            </w:r>
            <w:r w:rsidR="004C3D3F" w:rsidRPr="00061868">
              <w:rPr>
                <w:rFonts w:ascii="Times New Roman" w:hAnsi="Times New Roman"/>
              </w:rPr>
              <w:t xml:space="preserve"> Волосовского </w:t>
            </w:r>
            <w:r w:rsidRPr="00061868">
              <w:rPr>
                <w:rFonts w:ascii="Times New Roman" w:hAnsi="Times New Roman"/>
              </w:rPr>
              <w:t xml:space="preserve">муниципального района </w:t>
            </w:r>
            <w:r w:rsidR="004C3D3F" w:rsidRPr="00061868">
              <w:rPr>
                <w:rFonts w:ascii="Times New Roman" w:hAnsi="Times New Roman"/>
              </w:rPr>
              <w:t>Ленинградской области</w:t>
            </w:r>
          </w:p>
        </w:tc>
      </w:tr>
      <w:tr w:rsidR="00B97470" w:rsidRPr="0074508C" w:rsidTr="000E368E">
        <w:tc>
          <w:tcPr>
            <w:tcW w:w="484"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2</w:t>
            </w:r>
          </w:p>
        </w:tc>
        <w:tc>
          <w:tcPr>
            <w:tcW w:w="3486" w:type="dxa"/>
          </w:tcPr>
          <w:p w:rsidR="00B97470" w:rsidRPr="0074508C" w:rsidRDefault="00B97470" w:rsidP="006E3888">
            <w:pPr>
              <w:rPr>
                <w:rFonts w:ascii="Times New Roman" w:hAnsi="Times New Roman"/>
                <w:sz w:val="24"/>
                <w:szCs w:val="24"/>
              </w:rPr>
            </w:pPr>
            <w:r w:rsidRPr="0074508C">
              <w:rPr>
                <w:rFonts w:ascii="Times New Roman" w:hAnsi="Times New Roman"/>
                <w:sz w:val="24"/>
                <w:szCs w:val="24"/>
              </w:rPr>
              <w:t>Номер услуги в федеральном реестре</w:t>
            </w:r>
          </w:p>
        </w:tc>
        <w:tc>
          <w:tcPr>
            <w:tcW w:w="6202" w:type="dxa"/>
          </w:tcPr>
          <w:p w:rsidR="00B97470" w:rsidRPr="00061868" w:rsidRDefault="002D280D" w:rsidP="00540FD7">
            <w:pPr>
              <w:rPr>
                <w:rFonts w:ascii="Times New Roman" w:hAnsi="Times New Roman"/>
                <w:sz w:val="24"/>
                <w:szCs w:val="24"/>
              </w:rPr>
            </w:pPr>
            <w:r w:rsidRPr="00061868">
              <w:rPr>
                <w:rFonts w:ascii="Times New Roman" w:hAnsi="Times New Roman"/>
              </w:rPr>
              <w:t xml:space="preserve">№ </w:t>
            </w:r>
            <w:r w:rsidR="00A64145" w:rsidRPr="00A64145">
              <w:rPr>
                <w:rFonts w:ascii="Times New Roman" w:hAnsi="Times New Roman"/>
              </w:rPr>
              <w:t>4740100010000352811</w:t>
            </w:r>
          </w:p>
        </w:tc>
      </w:tr>
      <w:tr w:rsidR="00B21A96" w:rsidRPr="0074508C" w:rsidTr="000E368E">
        <w:trPr>
          <w:trHeight w:val="1184"/>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3</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Полное наименование услуги</w:t>
            </w:r>
          </w:p>
        </w:tc>
        <w:tc>
          <w:tcPr>
            <w:tcW w:w="6202" w:type="dxa"/>
          </w:tcPr>
          <w:p w:rsidR="00B21A96" w:rsidRPr="006535FE" w:rsidRDefault="00A64145" w:rsidP="004971B4">
            <w:pPr>
              <w:pStyle w:val="ConsPlusTitle"/>
              <w:widowControl/>
              <w:jc w:val="both"/>
            </w:pPr>
            <w:r>
              <w:rPr>
                <w:b w:val="0"/>
              </w:rPr>
              <w:t>Муниципальная услуга по принятию</w:t>
            </w:r>
            <w:r w:rsidRPr="00A64145">
              <w:rPr>
                <w:b w:val="0"/>
              </w:rPr>
              <w:t xml:space="preserve"> документов, а также выдача разрешений о переводе или об отказе в переводе жилого помещения в нежилое или нежилого помещения в жилое помещение</w:t>
            </w:r>
          </w:p>
        </w:tc>
      </w:tr>
      <w:tr w:rsidR="00B21A96" w:rsidRPr="0074508C" w:rsidTr="000E368E">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4</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Краткое наименование услуги</w:t>
            </w:r>
          </w:p>
        </w:tc>
        <w:tc>
          <w:tcPr>
            <w:tcW w:w="6202" w:type="dxa"/>
          </w:tcPr>
          <w:p w:rsidR="00B21A96" w:rsidRPr="0074508C" w:rsidRDefault="00A64145" w:rsidP="00C33A62">
            <w:pPr>
              <w:pStyle w:val="ConsPlusNormal"/>
              <w:jc w:val="both"/>
              <w:rPr>
                <w:rFonts w:ascii="Times New Roman" w:hAnsi="Times New Roman" w:cs="Times New Roman"/>
                <w:sz w:val="24"/>
                <w:szCs w:val="24"/>
              </w:rPr>
            </w:pPr>
            <w:r w:rsidRPr="00A64145">
              <w:rPr>
                <w:rFonts w:ascii="Times New Roman" w:eastAsia="Calibri" w:hAnsi="Times New Roman" w:cs="Times New Roman"/>
                <w:sz w:val="24"/>
                <w:szCs w:val="24"/>
              </w:rPr>
              <w:t>Принятие документов, а также выдача разрешений о переводе или об отказе в переводе жилого помещения в нежилое или нежилого помещения в жилое помещение</w:t>
            </w:r>
          </w:p>
        </w:tc>
      </w:tr>
      <w:tr w:rsidR="00B21A96" w:rsidRPr="0074508C" w:rsidTr="000E368E">
        <w:trPr>
          <w:trHeight w:val="1010"/>
        </w:trPr>
        <w:tc>
          <w:tcPr>
            <w:tcW w:w="484" w:type="dxa"/>
          </w:tcPr>
          <w:p w:rsidR="0074508C" w:rsidRDefault="006C1A3D" w:rsidP="00B21A96">
            <w:pPr>
              <w:rPr>
                <w:rFonts w:ascii="Times New Roman" w:hAnsi="Times New Roman"/>
                <w:sz w:val="24"/>
                <w:szCs w:val="24"/>
              </w:rPr>
            </w:pPr>
            <w:r w:rsidRPr="0074508C">
              <w:rPr>
                <w:rFonts w:ascii="Times New Roman" w:hAnsi="Times New Roman"/>
                <w:sz w:val="24"/>
                <w:szCs w:val="24"/>
              </w:rPr>
              <w:t>5</w:t>
            </w:r>
          </w:p>
          <w:p w:rsidR="00B21A96" w:rsidRPr="0074508C" w:rsidRDefault="00B21A96" w:rsidP="0074508C">
            <w:pPr>
              <w:rPr>
                <w:rFonts w:ascii="Times New Roman" w:hAnsi="Times New Roman"/>
                <w:sz w:val="24"/>
                <w:szCs w:val="24"/>
              </w:rPr>
            </w:pP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Административный регламент предоставления государственной услуги</w:t>
            </w:r>
          </w:p>
        </w:tc>
        <w:tc>
          <w:tcPr>
            <w:tcW w:w="6202" w:type="dxa"/>
          </w:tcPr>
          <w:p w:rsidR="00B21A96" w:rsidRPr="00061868" w:rsidRDefault="00B16EFF" w:rsidP="00F83006">
            <w:pPr>
              <w:tabs>
                <w:tab w:val="left" w:pos="426"/>
                <w:tab w:val="left" w:pos="709"/>
                <w:tab w:val="left" w:pos="1276"/>
              </w:tabs>
              <w:spacing w:after="120" w:line="240" w:lineRule="auto"/>
              <w:jc w:val="both"/>
              <w:rPr>
                <w:rFonts w:ascii="Times New Roman" w:hAnsi="Times New Roman"/>
                <w:sz w:val="24"/>
                <w:szCs w:val="24"/>
              </w:rPr>
            </w:pPr>
            <w:r>
              <w:rPr>
                <w:rFonts w:ascii="Times New Roman" w:hAnsi="Times New Roman"/>
                <w:color w:val="000000" w:themeColor="text1"/>
                <w:sz w:val="24"/>
                <w:szCs w:val="24"/>
              </w:rPr>
              <w:t xml:space="preserve">Постановление </w:t>
            </w:r>
            <w:r w:rsidR="00A64145">
              <w:rPr>
                <w:rFonts w:ascii="Times New Roman" w:hAnsi="Times New Roman"/>
                <w:color w:val="000000" w:themeColor="text1"/>
                <w:sz w:val="24"/>
                <w:szCs w:val="24"/>
              </w:rPr>
              <w:t xml:space="preserve">от </w:t>
            </w:r>
            <w:r>
              <w:rPr>
                <w:rFonts w:ascii="Times New Roman" w:hAnsi="Times New Roman"/>
                <w:sz w:val="26"/>
                <w:szCs w:val="26"/>
              </w:rPr>
              <w:t>19.06.2015 года № 86</w:t>
            </w:r>
            <w:r w:rsidRPr="00F561C6">
              <w:rPr>
                <w:rFonts w:ascii="Times New Roman" w:hAnsi="Times New Roman"/>
                <w:sz w:val="26"/>
                <w:szCs w:val="26"/>
              </w:rPr>
              <w:t>.</w:t>
            </w:r>
          </w:p>
        </w:tc>
      </w:tr>
      <w:tr w:rsidR="00B21A96" w:rsidRPr="0074508C" w:rsidTr="000E368E">
        <w:trPr>
          <w:trHeight w:val="629"/>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6</w:t>
            </w:r>
          </w:p>
        </w:tc>
        <w:tc>
          <w:tcPr>
            <w:tcW w:w="3486" w:type="dxa"/>
          </w:tcPr>
          <w:p w:rsidR="00B21A96" w:rsidRPr="0074508C" w:rsidRDefault="00850E10" w:rsidP="00B21A96">
            <w:pPr>
              <w:rPr>
                <w:rFonts w:ascii="Times New Roman" w:hAnsi="Times New Roman"/>
                <w:sz w:val="24"/>
                <w:szCs w:val="24"/>
              </w:rPr>
            </w:pPr>
            <w:r w:rsidRPr="0074508C">
              <w:rPr>
                <w:rFonts w:ascii="Times New Roman" w:hAnsi="Times New Roman"/>
                <w:sz w:val="24"/>
                <w:szCs w:val="24"/>
              </w:rPr>
              <w:t>Перечень «</w:t>
            </w:r>
            <w:proofErr w:type="spellStart"/>
            <w:r w:rsidRPr="0074508C">
              <w:rPr>
                <w:rFonts w:ascii="Times New Roman" w:hAnsi="Times New Roman"/>
                <w:sz w:val="24"/>
                <w:szCs w:val="24"/>
              </w:rPr>
              <w:t>подуслуг</w:t>
            </w:r>
            <w:proofErr w:type="spellEnd"/>
            <w:r w:rsidRPr="0074508C">
              <w:rPr>
                <w:rFonts w:ascii="Times New Roman" w:hAnsi="Times New Roman"/>
                <w:sz w:val="24"/>
                <w:szCs w:val="24"/>
              </w:rPr>
              <w:t>»</w:t>
            </w:r>
          </w:p>
        </w:tc>
        <w:tc>
          <w:tcPr>
            <w:tcW w:w="6202" w:type="dxa"/>
          </w:tcPr>
          <w:p w:rsidR="00B53B80" w:rsidRPr="0074508C" w:rsidRDefault="00602065" w:rsidP="00BE209F">
            <w:pPr>
              <w:jc w:val="both"/>
              <w:rPr>
                <w:rFonts w:ascii="Times New Roman" w:hAnsi="Times New Roman"/>
                <w:sz w:val="24"/>
                <w:szCs w:val="24"/>
              </w:rPr>
            </w:pPr>
            <w:r w:rsidRPr="0074508C">
              <w:rPr>
                <w:rFonts w:ascii="Times New Roman" w:hAnsi="Times New Roman"/>
                <w:sz w:val="24"/>
                <w:szCs w:val="24"/>
              </w:rPr>
              <w:t>нет</w:t>
            </w:r>
          </w:p>
        </w:tc>
      </w:tr>
      <w:tr w:rsidR="00CA7652" w:rsidRPr="0074508C" w:rsidTr="000E368E">
        <w:trPr>
          <w:trHeight w:val="557"/>
        </w:trPr>
        <w:tc>
          <w:tcPr>
            <w:tcW w:w="484" w:type="dxa"/>
          </w:tcPr>
          <w:p w:rsidR="00CA7652" w:rsidRPr="0074508C" w:rsidRDefault="006C1A3D" w:rsidP="00B21A96">
            <w:pPr>
              <w:rPr>
                <w:rFonts w:ascii="Times New Roman" w:hAnsi="Times New Roman"/>
                <w:sz w:val="24"/>
                <w:szCs w:val="24"/>
              </w:rPr>
            </w:pPr>
            <w:r w:rsidRPr="0074508C">
              <w:rPr>
                <w:rFonts w:ascii="Times New Roman" w:hAnsi="Times New Roman"/>
                <w:sz w:val="24"/>
                <w:szCs w:val="24"/>
              </w:rPr>
              <w:t>7</w:t>
            </w:r>
          </w:p>
        </w:tc>
        <w:tc>
          <w:tcPr>
            <w:tcW w:w="3486" w:type="dxa"/>
          </w:tcPr>
          <w:p w:rsidR="00CA7652" w:rsidRPr="0074508C" w:rsidRDefault="00CA7652" w:rsidP="00B21A96">
            <w:pPr>
              <w:rPr>
                <w:rFonts w:ascii="Times New Roman" w:hAnsi="Times New Roman"/>
                <w:sz w:val="24"/>
                <w:szCs w:val="24"/>
              </w:rPr>
            </w:pPr>
            <w:r w:rsidRPr="0074508C">
              <w:rPr>
                <w:rFonts w:ascii="Times New Roman" w:hAnsi="Times New Roman"/>
                <w:sz w:val="24"/>
                <w:szCs w:val="24"/>
              </w:rPr>
              <w:t>Способы оценки качества предоставления государственной услуги</w:t>
            </w:r>
          </w:p>
        </w:tc>
        <w:tc>
          <w:tcPr>
            <w:tcW w:w="6202" w:type="dxa"/>
          </w:tcPr>
          <w:p w:rsidR="00B97470" w:rsidRPr="00B97470" w:rsidRDefault="00B97470" w:rsidP="00B97470">
            <w:pPr>
              <w:rPr>
                <w:rFonts w:ascii="Times New Roman" w:hAnsi="Times New Roman"/>
                <w:sz w:val="24"/>
                <w:szCs w:val="24"/>
              </w:rPr>
            </w:pPr>
            <w:r>
              <w:rPr>
                <w:rFonts w:ascii="Times New Roman" w:hAnsi="Times New Roman"/>
                <w:sz w:val="24"/>
                <w:szCs w:val="24"/>
              </w:rPr>
              <w:t>1.</w:t>
            </w:r>
            <w:r w:rsidRPr="00B97470">
              <w:rPr>
                <w:rFonts w:ascii="Times New Roman" w:hAnsi="Times New Roman"/>
                <w:sz w:val="24"/>
                <w:szCs w:val="24"/>
              </w:rPr>
              <w:t xml:space="preserve"> Опрос заявителей непосредственно при личном приеме или с использованием телефонной связи;</w:t>
            </w:r>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 xml:space="preserve">2. Единый портал государственных услуг (функций): </w:t>
            </w:r>
            <w:hyperlink r:id="rId8" w:history="1">
              <w:r w:rsidR="0037514F" w:rsidRPr="00164280">
                <w:rPr>
                  <w:rStyle w:val="af3"/>
                  <w:rFonts w:ascii="Times New Roman" w:hAnsi="Times New Roman"/>
                  <w:sz w:val="24"/>
                  <w:szCs w:val="24"/>
                </w:rPr>
                <w:t>www.gosuslugi.ru</w:t>
              </w:r>
            </w:hyperlink>
            <w:proofErr w:type="gramStart"/>
            <w:r w:rsidR="0037514F">
              <w:rPr>
                <w:rFonts w:ascii="Times New Roman" w:hAnsi="Times New Roman"/>
                <w:sz w:val="24"/>
                <w:szCs w:val="24"/>
              </w:rPr>
              <w:t xml:space="preserve"> </w:t>
            </w:r>
            <w:r w:rsidRPr="00B97470">
              <w:rPr>
                <w:rFonts w:ascii="Times New Roman" w:hAnsi="Times New Roman"/>
                <w:sz w:val="24"/>
                <w:szCs w:val="24"/>
              </w:rPr>
              <w:t>;</w:t>
            </w:r>
            <w:proofErr w:type="gramEnd"/>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 xml:space="preserve">3. Портал государственных услуг (функций) Ленинградской области: </w:t>
            </w:r>
            <w:hyperlink r:id="rId9" w:history="1">
              <w:r w:rsidR="0037514F" w:rsidRPr="00164280">
                <w:rPr>
                  <w:rStyle w:val="af3"/>
                  <w:rFonts w:ascii="Times New Roman" w:hAnsi="Times New Roman"/>
                  <w:sz w:val="24"/>
                  <w:szCs w:val="24"/>
                </w:rPr>
                <w:t>www.gu.lenobl.ru</w:t>
              </w:r>
            </w:hyperlink>
            <w:r w:rsidR="0037514F">
              <w:rPr>
                <w:rFonts w:ascii="Times New Roman" w:hAnsi="Times New Roman"/>
                <w:sz w:val="24"/>
                <w:szCs w:val="24"/>
              </w:rPr>
              <w:t xml:space="preserve"> </w:t>
            </w:r>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4. Терминальные устройства.</w:t>
            </w:r>
          </w:p>
          <w:p w:rsidR="00B53B80" w:rsidRPr="0074508C" w:rsidRDefault="00B97470" w:rsidP="00B97470">
            <w:pPr>
              <w:spacing w:after="0" w:line="240" w:lineRule="auto"/>
              <w:jc w:val="both"/>
              <w:rPr>
                <w:rFonts w:ascii="Times New Roman" w:hAnsi="Times New Roman"/>
                <w:color w:val="FF0000"/>
                <w:sz w:val="24"/>
                <w:szCs w:val="24"/>
              </w:rPr>
            </w:pPr>
            <w:r w:rsidRPr="00B97470">
              <w:rPr>
                <w:rFonts w:ascii="Times New Roman" w:hAnsi="Times New Roman"/>
                <w:sz w:val="24"/>
                <w:szCs w:val="24"/>
              </w:rPr>
              <w:t xml:space="preserve">5. Официальный сайт </w:t>
            </w:r>
            <w:hyperlink r:id="rId10" w:history="1">
              <w:r w:rsidR="00FA1834" w:rsidRPr="00530C86">
                <w:rPr>
                  <w:rStyle w:val="af3"/>
                  <w:rFonts w:ascii="Times New Roman" w:hAnsi="Times New Roman"/>
                  <w:sz w:val="24"/>
                  <w:szCs w:val="24"/>
                </w:rPr>
                <w:t>http://klopici.ucoz.ru</w:t>
              </w:r>
            </w:hyperlink>
            <w:r w:rsidR="00FA1834">
              <w:rPr>
                <w:rFonts w:ascii="Times New Roman" w:hAnsi="Times New Roman"/>
                <w:sz w:val="24"/>
                <w:szCs w:val="24"/>
              </w:rPr>
              <w:t xml:space="preserve"> </w:t>
            </w:r>
          </w:p>
        </w:tc>
      </w:tr>
    </w:tbl>
    <w:p w:rsidR="00602065" w:rsidRPr="00DB42B0" w:rsidRDefault="00602065" w:rsidP="00602065">
      <w:pPr>
        <w:autoSpaceDE w:val="0"/>
        <w:autoSpaceDN w:val="0"/>
        <w:adjustRightInd w:val="0"/>
        <w:spacing w:after="0" w:line="240" w:lineRule="auto"/>
        <w:ind w:firstLine="567"/>
        <w:jc w:val="both"/>
        <w:rPr>
          <w:rFonts w:ascii="Times New Roman" w:eastAsia="Times New Roman" w:hAnsi="Times New Roman"/>
          <w:sz w:val="28"/>
          <w:szCs w:val="28"/>
        </w:rPr>
      </w:pPr>
    </w:p>
    <w:p w:rsidR="005C58D1" w:rsidRPr="00AF21E8" w:rsidRDefault="005C58D1" w:rsidP="00B21A96">
      <w:pPr>
        <w:ind w:firstLine="709"/>
        <w:rPr>
          <w:rFonts w:ascii="Times New Roman" w:hAnsi="Times New Roman"/>
          <w:sz w:val="28"/>
          <w:szCs w:val="28"/>
        </w:rPr>
        <w:sectPr w:rsidR="005C58D1" w:rsidRPr="00AF21E8">
          <w:pgSz w:w="11906" w:h="16838"/>
          <w:pgMar w:top="1134" w:right="850" w:bottom="1134" w:left="1701" w:header="708" w:footer="708" w:gutter="0"/>
          <w:cols w:space="708"/>
          <w:docGrid w:linePitch="360"/>
        </w:sectPr>
      </w:pPr>
    </w:p>
    <w:p w:rsidR="00090D95" w:rsidRPr="00090D95" w:rsidRDefault="00090D95" w:rsidP="00090D95">
      <w:pPr>
        <w:spacing w:after="0" w:line="240" w:lineRule="auto"/>
        <w:rPr>
          <w:rFonts w:ascii="Times New Roman" w:hAnsi="Times New Roman"/>
          <w:b/>
          <w:bCs/>
          <w:sz w:val="20"/>
          <w:szCs w:val="20"/>
        </w:rPr>
      </w:pPr>
      <w:r w:rsidRPr="00090D95">
        <w:rPr>
          <w:rFonts w:ascii="Times New Roman" w:hAnsi="Times New Roman"/>
          <w:b/>
          <w:bCs/>
          <w:sz w:val="20"/>
          <w:szCs w:val="20"/>
        </w:rPr>
        <w:lastRenderedPageBreak/>
        <w:t>Раздел 2. «Общие сведения об услуге»</w:t>
      </w:r>
    </w:p>
    <w:tbl>
      <w:tblPr>
        <w:tblStyle w:val="af"/>
        <w:tblW w:w="16486" w:type="dxa"/>
        <w:tblInd w:w="-743" w:type="dxa"/>
        <w:tblLayout w:type="fixed"/>
        <w:tblLook w:val="04A0"/>
      </w:tblPr>
      <w:tblGrid>
        <w:gridCol w:w="407"/>
        <w:gridCol w:w="1806"/>
        <w:gridCol w:w="906"/>
        <w:gridCol w:w="184"/>
        <w:gridCol w:w="809"/>
        <w:gridCol w:w="141"/>
        <w:gridCol w:w="1560"/>
        <w:gridCol w:w="2551"/>
        <w:gridCol w:w="851"/>
        <w:gridCol w:w="850"/>
        <w:gridCol w:w="851"/>
        <w:gridCol w:w="1417"/>
        <w:gridCol w:w="992"/>
        <w:gridCol w:w="1560"/>
        <w:gridCol w:w="1601"/>
      </w:tblGrid>
      <w:tr w:rsidR="00090D95" w:rsidRPr="00090D95" w:rsidTr="00A73B48">
        <w:trPr>
          <w:trHeight w:val="1071"/>
        </w:trPr>
        <w:tc>
          <w:tcPr>
            <w:tcW w:w="407" w:type="dxa"/>
            <w:vMerge w:val="restart"/>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w:t>
            </w:r>
          </w:p>
        </w:tc>
        <w:tc>
          <w:tcPr>
            <w:tcW w:w="1806" w:type="dxa"/>
            <w:vMerge w:val="restart"/>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Наименование услуги</w:t>
            </w:r>
          </w:p>
        </w:tc>
        <w:tc>
          <w:tcPr>
            <w:tcW w:w="2040" w:type="dxa"/>
            <w:gridSpan w:val="4"/>
            <w:vMerge w:val="restart"/>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Срок предоставления в зависимости от условий</w:t>
            </w:r>
          </w:p>
        </w:tc>
        <w:tc>
          <w:tcPr>
            <w:tcW w:w="1560" w:type="dxa"/>
            <w:vMerge w:val="restart"/>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Основания отказа в приеме документов</w:t>
            </w:r>
          </w:p>
        </w:tc>
        <w:tc>
          <w:tcPr>
            <w:tcW w:w="2551" w:type="dxa"/>
            <w:vMerge w:val="restart"/>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Основание отказа в предоставлении услуги</w:t>
            </w:r>
          </w:p>
        </w:tc>
        <w:tc>
          <w:tcPr>
            <w:tcW w:w="851" w:type="dxa"/>
            <w:vMerge w:val="restart"/>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Основания приостановления предоставления услуги</w:t>
            </w:r>
          </w:p>
        </w:tc>
        <w:tc>
          <w:tcPr>
            <w:tcW w:w="850" w:type="dxa"/>
            <w:vMerge w:val="restart"/>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Срок приостановления предоставления услуги</w:t>
            </w:r>
          </w:p>
        </w:tc>
        <w:tc>
          <w:tcPr>
            <w:tcW w:w="3260" w:type="dxa"/>
            <w:gridSpan w:val="3"/>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Плата за предоставление услуги</w:t>
            </w:r>
          </w:p>
        </w:tc>
        <w:tc>
          <w:tcPr>
            <w:tcW w:w="1560" w:type="dxa"/>
            <w:vMerge w:val="restart"/>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Способ обращения за получением услуги</w:t>
            </w:r>
          </w:p>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1601" w:type="dxa"/>
            <w:vMerge w:val="restart"/>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Способ получения результата услуги</w:t>
            </w:r>
          </w:p>
        </w:tc>
      </w:tr>
      <w:tr w:rsidR="00090D95" w:rsidRPr="00090D95" w:rsidTr="00A73B48">
        <w:trPr>
          <w:trHeight w:val="464"/>
        </w:trPr>
        <w:tc>
          <w:tcPr>
            <w:tcW w:w="407"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1806"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2040" w:type="dxa"/>
            <w:gridSpan w:val="4"/>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1560"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2551"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851"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850"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851" w:type="dxa"/>
            <w:vMerge w:val="restart"/>
          </w:tcPr>
          <w:p w:rsidR="00090D95" w:rsidRPr="00090D95" w:rsidRDefault="00090D95" w:rsidP="00090D95">
            <w:pPr>
              <w:spacing w:after="0" w:line="240" w:lineRule="auto"/>
              <w:rPr>
                <w:rFonts w:ascii="Times New Roman" w:eastAsia="Times New Roman" w:hAnsi="Times New Roman"/>
                <w:b/>
                <w:bCs/>
                <w:color w:val="000000"/>
                <w:sz w:val="20"/>
                <w:szCs w:val="20"/>
              </w:rPr>
            </w:pPr>
            <w:r w:rsidRPr="00090D95">
              <w:rPr>
                <w:rFonts w:ascii="Times New Roman" w:eastAsia="Times New Roman" w:hAnsi="Times New Roman"/>
                <w:b/>
                <w:bCs/>
                <w:color w:val="000000"/>
                <w:sz w:val="20"/>
                <w:szCs w:val="20"/>
              </w:rPr>
              <w:t>Наличие платы (государственной пошлины)</w:t>
            </w:r>
          </w:p>
        </w:tc>
        <w:tc>
          <w:tcPr>
            <w:tcW w:w="1417" w:type="dxa"/>
            <w:vMerge w:val="restart"/>
          </w:tcPr>
          <w:p w:rsidR="00090D95" w:rsidRPr="00090D95" w:rsidRDefault="00090D95" w:rsidP="00090D95">
            <w:pPr>
              <w:spacing w:after="0" w:line="240" w:lineRule="auto"/>
              <w:rPr>
                <w:rFonts w:ascii="Times New Roman" w:eastAsia="Times New Roman" w:hAnsi="Times New Roman"/>
                <w:b/>
                <w:bCs/>
                <w:color w:val="000000"/>
                <w:sz w:val="20"/>
                <w:szCs w:val="20"/>
              </w:rPr>
            </w:pPr>
            <w:proofErr w:type="gramStart"/>
            <w:r w:rsidRPr="00090D95">
              <w:rPr>
                <w:rFonts w:ascii="Times New Roman" w:eastAsia="Times New Roman" w:hAnsi="Times New Roman"/>
                <w:b/>
                <w:bCs/>
                <w:color w:val="000000"/>
                <w:sz w:val="20"/>
                <w:szCs w:val="20"/>
              </w:rPr>
              <w:t xml:space="preserve">Реквизиты нормативного правового </w:t>
            </w:r>
            <w:proofErr w:type="spellStart"/>
            <w:r w:rsidRPr="00090D95">
              <w:rPr>
                <w:rFonts w:ascii="Times New Roman" w:eastAsia="Times New Roman" w:hAnsi="Times New Roman"/>
                <w:b/>
                <w:bCs/>
                <w:color w:val="000000"/>
                <w:sz w:val="20"/>
                <w:szCs w:val="20"/>
              </w:rPr>
              <w:t>атка</w:t>
            </w:r>
            <w:proofErr w:type="spellEnd"/>
            <w:r w:rsidRPr="00090D95">
              <w:rPr>
                <w:rFonts w:ascii="Times New Roman" w:eastAsia="Times New Roman" w:hAnsi="Times New Roman"/>
                <w:b/>
                <w:bCs/>
                <w:color w:val="000000"/>
                <w:sz w:val="20"/>
                <w:szCs w:val="20"/>
              </w:rPr>
              <w:t>, являющегося основанием для взимания платы (государственной пошлины)</w:t>
            </w:r>
            <w:proofErr w:type="gramEnd"/>
          </w:p>
        </w:tc>
        <w:tc>
          <w:tcPr>
            <w:tcW w:w="992" w:type="dxa"/>
            <w:vMerge w:val="restart"/>
          </w:tcPr>
          <w:p w:rsidR="00090D95" w:rsidRPr="00090D95" w:rsidRDefault="00090D95" w:rsidP="00090D95">
            <w:pPr>
              <w:spacing w:after="0" w:line="240" w:lineRule="auto"/>
              <w:rPr>
                <w:rFonts w:ascii="Times New Roman" w:eastAsia="Times New Roman" w:hAnsi="Times New Roman"/>
                <w:b/>
                <w:bCs/>
                <w:color w:val="000000"/>
                <w:sz w:val="20"/>
                <w:szCs w:val="20"/>
              </w:rPr>
            </w:pPr>
            <w:r w:rsidRPr="00090D95">
              <w:rPr>
                <w:rFonts w:ascii="Times New Roman" w:eastAsia="Times New Roman" w:hAnsi="Times New Roman"/>
                <w:b/>
                <w:bCs/>
                <w:color w:val="000000"/>
                <w:sz w:val="20"/>
                <w:szCs w:val="20"/>
              </w:rPr>
              <w:t>КБК для взимания платы (государственной пошлины), в том числе для МФЦ</w:t>
            </w:r>
          </w:p>
        </w:tc>
        <w:tc>
          <w:tcPr>
            <w:tcW w:w="1560"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1601"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r>
      <w:tr w:rsidR="00090D95" w:rsidRPr="00090D95" w:rsidTr="00A73B48">
        <w:trPr>
          <w:trHeight w:val="584"/>
        </w:trPr>
        <w:tc>
          <w:tcPr>
            <w:tcW w:w="407"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1806"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1090" w:type="dxa"/>
            <w:gridSpan w:val="2"/>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950" w:type="dxa"/>
            <w:gridSpan w:val="2"/>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1560"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2551"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851"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850"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851"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1417"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992"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1560"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1601"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r>
      <w:tr w:rsidR="00090D95" w:rsidRPr="00090D95" w:rsidTr="00A73B48">
        <w:trPr>
          <w:trHeight w:val="292"/>
        </w:trPr>
        <w:tc>
          <w:tcPr>
            <w:tcW w:w="407"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1</w:t>
            </w:r>
          </w:p>
        </w:tc>
        <w:tc>
          <w:tcPr>
            <w:tcW w:w="1806"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2</w:t>
            </w:r>
          </w:p>
        </w:tc>
        <w:tc>
          <w:tcPr>
            <w:tcW w:w="906"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3</w:t>
            </w:r>
          </w:p>
        </w:tc>
        <w:tc>
          <w:tcPr>
            <w:tcW w:w="993" w:type="dxa"/>
            <w:gridSpan w:val="2"/>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4</w:t>
            </w:r>
          </w:p>
        </w:tc>
        <w:tc>
          <w:tcPr>
            <w:tcW w:w="1701" w:type="dxa"/>
            <w:gridSpan w:val="2"/>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5</w:t>
            </w:r>
          </w:p>
        </w:tc>
        <w:tc>
          <w:tcPr>
            <w:tcW w:w="255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6</w:t>
            </w:r>
          </w:p>
        </w:tc>
        <w:tc>
          <w:tcPr>
            <w:tcW w:w="85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7</w:t>
            </w:r>
          </w:p>
        </w:tc>
        <w:tc>
          <w:tcPr>
            <w:tcW w:w="850"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8</w:t>
            </w:r>
          </w:p>
        </w:tc>
        <w:tc>
          <w:tcPr>
            <w:tcW w:w="85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9</w:t>
            </w:r>
          </w:p>
        </w:tc>
        <w:tc>
          <w:tcPr>
            <w:tcW w:w="1417"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10</w:t>
            </w:r>
          </w:p>
        </w:tc>
        <w:tc>
          <w:tcPr>
            <w:tcW w:w="992"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11</w:t>
            </w:r>
          </w:p>
        </w:tc>
        <w:tc>
          <w:tcPr>
            <w:tcW w:w="1560"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12</w:t>
            </w:r>
          </w:p>
        </w:tc>
        <w:tc>
          <w:tcPr>
            <w:tcW w:w="160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13</w:t>
            </w:r>
          </w:p>
        </w:tc>
      </w:tr>
      <w:tr w:rsidR="00090D95" w:rsidRPr="00090D95" w:rsidTr="00A73B48">
        <w:trPr>
          <w:trHeight w:val="428"/>
        </w:trPr>
        <w:tc>
          <w:tcPr>
            <w:tcW w:w="407"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1</w:t>
            </w:r>
          </w:p>
        </w:tc>
        <w:tc>
          <w:tcPr>
            <w:tcW w:w="1806"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c>
          <w:tcPr>
            <w:tcW w:w="906"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Не более 45 календарных дней </w:t>
            </w:r>
            <w:proofErr w:type="gramStart"/>
            <w:r w:rsidRPr="00090D95">
              <w:rPr>
                <w:rFonts w:ascii="Times New Roman" w:eastAsia="Times New Roman" w:hAnsi="Times New Roman"/>
                <w:color w:val="000000"/>
                <w:sz w:val="20"/>
                <w:szCs w:val="20"/>
              </w:rPr>
              <w:t>с даты  поступления</w:t>
            </w:r>
            <w:proofErr w:type="gramEnd"/>
            <w:r w:rsidRPr="00090D95">
              <w:rPr>
                <w:rFonts w:ascii="Times New Roman" w:eastAsia="Times New Roman" w:hAnsi="Times New Roman"/>
                <w:color w:val="000000"/>
                <w:sz w:val="20"/>
                <w:szCs w:val="20"/>
              </w:rPr>
              <w:t xml:space="preserve"> заявления</w:t>
            </w:r>
          </w:p>
          <w:p w:rsidR="00090D95" w:rsidRPr="00090D95" w:rsidRDefault="00090D95" w:rsidP="00090D95">
            <w:pPr>
              <w:spacing w:after="0" w:line="240" w:lineRule="auto"/>
              <w:rPr>
                <w:rFonts w:ascii="Times New Roman" w:eastAsia="Times New Roman" w:hAnsi="Times New Roman"/>
                <w:color w:val="000000"/>
                <w:sz w:val="20"/>
                <w:szCs w:val="20"/>
              </w:rPr>
            </w:pPr>
          </w:p>
        </w:tc>
        <w:tc>
          <w:tcPr>
            <w:tcW w:w="993" w:type="dxa"/>
            <w:gridSpan w:val="2"/>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Не более 45 календарных </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дней </w:t>
            </w:r>
            <w:proofErr w:type="gramStart"/>
            <w:r w:rsidRPr="00090D95">
              <w:rPr>
                <w:rFonts w:ascii="Times New Roman" w:eastAsia="Times New Roman" w:hAnsi="Times New Roman"/>
                <w:color w:val="000000"/>
                <w:sz w:val="20"/>
                <w:szCs w:val="20"/>
              </w:rPr>
              <w:t>с даты  поступления</w:t>
            </w:r>
            <w:proofErr w:type="gramEnd"/>
            <w:r w:rsidRPr="00090D95">
              <w:rPr>
                <w:rFonts w:ascii="Times New Roman" w:eastAsia="Times New Roman" w:hAnsi="Times New Roman"/>
                <w:color w:val="000000"/>
                <w:sz w:val="20"/>
                <w:szCs w:val="20"/>
              </w:rPr>
              <w:t xml:space="preserve"> заявления</w:t>
            </w:r>
          </w:p>
        </w:tc>
        <w:tc>
          <w:tcPr>
            <w:tcW w:w="1701" w:type="dxa"/>
            <w:gridSpan w:val="2"/>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1) Отсутствие необходимых документов, предусмотренных в   разделе 4 настоящей технологической схемы;</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2) Несоответствие представленных документов требованиям в разделе 4 настоящей технологической схемы;</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3) Заявитель не является собственником помещения или нанимателем либо </w:t>
            </w:r>
            <w:r w:rsidRPr="00090D95">
              <w:rPr>
                <w:rFonts w:ascii="Times New Roman" w:eastAsia="Times New Roman" w:hAnsi="Times New Roman"/>
                <w:color w:val="000000"/>
                <w:sz w:val="20"/>
                <w:szCs w:val="20"/>
              </w:rPr>
              <w:lastRenderedPageBreak/>
              <w:t>уполномоченным им лицом;</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4)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5) Текст в заявлении не поддается прочтению;</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6) Заявление подписано не уполномоченным лицом</w:t>
            </w:r>
          </w:p>
        </w:tc>
        <w:tc>
          <w:tcPr>
            <w:tcW w:w="2551" w:type="dxa"/>
          </w:tcPr>
          <w:p w:rsidR="00090D95" w:rsidRPr="00090D95" w:rsidRDefault="00090D95" w:rsidP="00090D95">
            <w:pPr>
              <w:spacing w:after="0" w:line="240" w:lineRule="auto"/>
              <w:rPr>
                <w:rFonts w:ascii="Times New Roman" w:eastAsia="Times New Roman" w:hAnsi="Times New Roman"/>
                <w:i/>
                <w:color w:val="000000"/>
                <w:sz w:val="20"/>
                <w:szCs w:val="20"/>
              </w:rPr>
            </w:pPr>
            <w:r w:rsidRPr="00090D95">
              <w:rPr>
                <w:rFonts w:ascii="Times New Roman" w:eastAsia="Times New Roman" w:hAnsi="Times New Roman"/>
                <w:i/>
                <w:color w:val="000000"/>
                <w:sz w:val="20"/>
                <w:szCs w:val="20"/>
              </w:rPr>
              <w:lastRenderedPageBreak/>
              <w:t xml:space="preserve">Основаниями для отказа в переводе жилого помещения в </w:t>
            </w:r>
            <w:proofErr w:type="gramStart"/>
            <w:r w:rsidRPr="00090D95">
              <w:rPr>
                <w:rFonts w:ascii="Times New Roman" w:eastAsia="Times New Roman" w:hAnsi="Times New Roman"/>
                <w:i/>
                <w:color w:val="000000"/>
                <w:sz w:val="20"/>
                <w:szCs w:val="20"/>
              </w:rPr>
              <w:t>нежилое</w:t>
            </w:r>
            <w:proofErr w:type="gramEnd"/>
            <w:r w:rsidRPr="00090D95">
              <w:rPr>
                <w:rFonts w:ascii="Times New Roman" w:eastAsia="Times New Roman" w:hAnsi="Times New Roman"/>
                <w:i/>
                <w:color w:val="000000"/>
                <w:sz w:val="20"/>
                <w:szCs w:val="20"/>
              </w:rPr>
              <w:t xml:space="preserve"> являются:</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1) непредставление документов, определенных в  разделе 4 настоящей технологической схемы;</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2) Предоставление документов в ненадлежащий орган;</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3)Несоответствие проекта переустройства и (или) перепланировки жилого помещения требованиям законодательства;</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4) Если доступ к переводимому помещению невозможен без использования помещений, обеспечивающих доступ к жилым помещениям, или </w:t>
            </w:r>
            <w:r w:rsidRPr="00090D95">
              <w:rPr>
                <w:rFonts w:ascii="Times New Roman" w:eastAsia="Times New Roman" w:hAnsi="Times New Roman"/>
                <w:color w:val="000000"/>
                <w:sz w:val="20"/>
                <w:szCs w:val="20"/>
              </w:rPr>
              <w:lastRenderedPageBreak/>
              <w:t>отсутствует техническая возможность оборудовать такой доступ к данному помещению;</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5)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090D95">
              <w:rPr>
                <w:rFonts w:ascii="Times New Roman" w:eastAsia="Times New Roman" w:hAnsi="Times New Roman"/>
                <w:color w:val="000000"/>
                <w:sz w:val="20"/>
                <w:szCs w:val="20"/>
              </w:rPr>
              <w:t>также</w:t>
            </w:r>
            <w:proofErr w:type="gramEnd"/>
            <w:r w:rsidRPr="00090D95">
              <w:rPr>
                <w:rFonts w:ascii="Times New Roman" w:eastAsia="Times New Roman" w:hAnsi="Times New Roman"/>
                <w:color w:val="000000"/>
                <w:sz w:val="20"/>
                <w:szCs w:val="20"/>
              </w:rPr>
              <w:t xml:space="preserve"> если право собственности на переводимое помещение обременено правами каких-либо лиц;</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6)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090D95" w:rsidRPr="00090D95" w:rsidRDefault="00090D95" w:rsidP="00090D95">
            <w:pPr>
              <w:spacing w:after="0" w:line="240" w:lineRule="auto"/>
              <w:rPr>
                <w:rFonts w:ascii="Times New Roman" w:eastAsia="Times New Roman" w:hAnsi="Times New Roman"/>
                <w:i/>
                <w:color w:val="000000"/>
                <w:sz w:val="20"/>
                <w:szCs w:val="20"/>
              </w:rPr>
            </w:pPr>
            <w:r w:rsidRPr="00090D95">
              <w:rPr>
                <w:rFonts w:ascii="Times New Roman" w:eastAsia="Times New Roman" w:hAnsi="Times New Roman"/>
                <w:i/>
                <w:color w:val="000000"/>
                <w:sz w:val="20"/>
                <w:szCs w:val="20"/>
              </w:rPr>
              <w:t xml:space="preserve">Основаниями для отказа в переводе нежилого помещения в </w:t>
            </w:r>
            <w:proofErr w:type="gramStart"/>
            <w:r w:rsidRPr="00090D95">
              <w:rPr>
                <w:rFonts w:ascii="Times New Roman" w:eastAsia="Times New Roman" w:hAnsi="Times New Roman"/>
                <w:i/>
                <w:color w:val="000000"/>
                <w:sz w:val="20"/>
                <w:szCs w:val="20"/>
              </w:rPr>
              <w:t>жилое</w:t>
            </w:r>
            <w:proofErr w:type="gramEnd"/>
            <w:r w:rsidRPr="00090D95">
              <w:rPr>
                <w:rFonts w:ascii="Times New Roman" w:eastAsia="Times New Roman" w:hAnsi="Times New Roman"/>
                <w:i/>
                <w:color w:val="000000"/>
                <w:sz w:val="20"/>
                <w:szCs w:val="20"/>
              </w:rPr>
              <w:t>:</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1) Непредставление  документов,  определенных в  разделе 4 настоящей технологической схемы;</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2)   Предоставление документов в ненадлежащий орган;</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3) Несоответствие проекта </w:t>
            </w:r>
            <w:r w:rsidRPr="00090D95">
              <w:rPr>
                <w:rFonts w:ascii="Times New Roman" w:eastAsia="Times New Roman" w:hAnsi="Times New Roman"/>
                <w:color w:val="000000"/>
                <w:sz w:val="20"/>
                <w:szCs w:val="20"/>
              </w:rPr>
              <w:lastRenderedPageBreak/>
              <w:t>переустройства и (или) перепланировки жилого помещения требованиям законодательства;</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4)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w:t>
            </w:r>
          </w:p>
        </w:tc>
        <w:tc>
          <w:tcPr>
            <w:tcW w:w="851"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lastRenderedPageBreak/>
              <w:t>Нет</w:t>
            </w:r>
          </w:p>
        </w:tc>
        <w:tc>
          <w:tcPr>
            <w:tcW w:w="850"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Нет</w:t>
            </w:r>
          </w:p>
        </w:tc>
        <w:tc>
          <w:tcPr>
            <w:tcW w:w="851"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Нет</w:t>
            </w:r>
          </w:p>
        </w:tc>
        <w:tc>
          <w:tcPr>
            <w:tcW w:w="1417"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Нет</w:t>
            </w:r>
          </w:p>
        </w:tc>
        <w:tc>
          <w:tcPr>
            <w:tcW w:w="992"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Нет</w:t>
            </w:r>
          </w:p>
        </w:tc>
        <w:tc>
          <w:tcPr>
            <w:tcW w:w="1560"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1)Администрация </w:t>
            </w:r>
            <w:r w:rsidR="00B61153">
              <w:rPr>
                <w:rFonts w:ascii="Times New Roman" w:eastAsia="Times New Roman" w:hAnsi="Times New Roman"/>
                <w:color w:val="000000"/>
                <w:sz w:val="20"/>
                <w:szCs w:val="20"/>
              </w:rPr>
              <w:t>МО Клопицкое СП Волосовского района</w:t>
            </w:r>
            <w:r w:rsidRPr="00090D95">
              <w:rPr>
                <w:rFonts w:ascii="Times New Roman" w:eastAsia="Times New Roman" w:hAnsi="Times New Roman"/>
                <w:color w:val="000000"/>
                <w:sz w:val="20"/>
                <w:szCs w:val="20"/>
              </w:rPr>
              <w:t xml:space="preserve"> Ленинградской области;                                  2) ГБУ ЛО «Многофункциональный центр предоставления государственных и муниципальных услуг»;                           3) Портал государственных услуг (функций) Ленинградской области: </w:t>
            </w:r>
            <w:r w:rsidRPr="00090D95">
              <w:rPr>
                <w:rFonts w:ascii="Times New Roman" w:eastAsia="Times New Roman" w:hAnsi="Times New Roman"/>
                <w:color w:val="000000"/>
                <w:sz w:val="20"/>
                <w:szCs w:val="20"/>
                <w:lang w:val="en-US"/>
              </w:rPr>
              <w:lastRenderedPageBreak/>
              <w:t>www</w:t>
            </w:r>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gu</w:t>
            </w:r>
            <w:proofErr w:type="spellEnd"/>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lenobl</w:t>
            </w:r>
            <w:proofErr w:type="spellEnd"/>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ru</w:t>
            </w:r>
            <w:proofErr w:type="spellEnd"/>
            <w:r w:rsidRPr="00090D95">
              <w:rPr>
                <w:rFonts w:ascii="Times New Roman" w:eastAsia="Times New Roman" w:hAnsi="Times New Roman"/>
                <w:color w:val="000000"/>
                <w:sz w:val="20"/>
                <w:szCs w:val="20"/>
              </w:rPr>
              <w:t xml:space="preserve">;     </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4) Единый портал государственных услуг (функций): </w:t>
            </w:r>
            <w:r w:rsidRPr="00090D95">
              <w:rPr>
                <w:rFonts w:ascii="Times New Roman" w:eastAsia="Times New Roman" w:hAnsi="Times New Roman"/>
                <w:color w:val="000000"/>
                <w:sz w:val="20"/>
                <w:szCs w:val="20"/>
                <w:lang w:val="en-US"/>
              </w:rPr>
              <w:t>www</w:t>
            </w:r>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gosuslugi</w:t>
            </w:r>
            <w:proofErr w:type="spellEnd"/>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ru</w:t>
            </w:r>
            <w:proofErr w:type="spellEnd"/>
            <w:r w:rsidRPr="00090D95">
              <w:rPr>
                <w:rFonts w:ascii="Times New Roman" w:eastAsia="Times New Roman" w:hAnsi="Times New Roman"/>
                <w:color w:val="000000"/>
                <w:sz w:val="20"/>
                <w:szCs w:val="20"/>
              </w:rPr>
              <w:t xml:space="preserve">;     </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5) Посредством почтовой связи               </w:t>
            </w:r>
          </w:p>
        </w:tc>
        <w:tc>
          <w:tcPr>
            <w:tcW w:w="1601" w:type="dxa"/>
          </w:tcPr>
          <w:p w:rsidR="00090D95" w:rsidRPr="00090D95" w:rsidRDefault="00B61153" w:rsidP="00090D9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1)</w:t>
            </w:r>
            <w:r w:rsidRPr="00090D95">
              <w:rPr>
                <w:rFonts w:ascii="Times New Roman" w:eastAsia="Times New Roman" w:hAnsi="Times New Roman"/>
                <w:color w:val="000000"/>
                <w:sz w:val="20"/>
                <w:szCs w:val="20"/>
              </w:rPr>
              <w:t xml:space="preserve">Администрация </w:t>
            </w:r>
            <w:r>
              <w:rPr>
                <w:rFonts w:ascii="Times New Roman" w:eastAsia="Times New Roman" w:hAnsi="Times New Roman"/>
                <w:color w:val="000000"/>
                <w:sz w:val="20"/>
                <w:szCs w:val="20"/>
              </w:rPr>
              <w:t>МО Клопицкое СП Волосовского района</w:t>
            </w:r>
            <w:r w:rsidRPr="00090D95">
              <w:rPr>
                <w:rFonts w:ascii="Times New Roman" w:eastAsia="Times New Roman" w:hAnsi="Times New Roman"/>
                <w:color w:val="000000"/>
                <w:sz w:val="20"/>
                <w:szCs w:val="20"/>
              </w:rPr>
              <w:t xml:space="preserve"> Ленинградской области</w:t>
            </w:r>
            <w:r w:rsidR="00090D95" w:rsidRPr="00090D95">
              <w:rPr>
                <w:rFonts w:ascii="Times New Roman" w:eastAsia="Times New Roman" w:hAnsi="Times New Roman"/>
                <w:color w:val="000000"/>
                <w:sz w:val="20"/>
                <w:szCs w:val="20"/>
              </w:rPr>
              <w:t>;                                                                          2) ГБУ ЛО «Многофункциональный центр предоставления государственных и муниципальных услуг»;</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3) Портал государственных услуг (функций) Ленинградской области: </w:t>
            </w:r>
            <w:r w:rsidRPr="00090D95">
              <w:rPr>
                <w:rFonts w:ascii="Times New Roman" w:eastAsia="Times New Roman" w:hAnsi="Times New Roman"/>
                <w:color w:val="000000"/>
                <w:sz w:val="20"/>
                <w:szCs w:val="20"/>
                <w:lang w:val="en-US"/>
              </w:rPr>
              <w:t>www</w:t>
            </w:r>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gu</w:t>
            </w:r>
            <w:proofErr w:type="spellEnd"/>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lenobl</w:t>
            </w:r>
            <w:proofErr w:type="spellEnd"/>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ru</w:t>
            </w:r>
            <w:proofErr w:type="spellEnd"/>
            <w:r w:rsidRPr="00090D95">
              <w:rPr>
                <w:rFonts w:ascii="Times New Roman" w:eastAsia="Times New Roman" w:hAnsi="Times New Roman"/>
                <w:color w:val="000000"/>
                <w:sz w:val="20"/>
                <w:szCs w:val="20"/>
              </w:rPr>
              <w:t xml:space="preserve">; </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lastRenderedPageBreak/>
              <w:t xml:space="preserve">4) Посредством почтовой связи               </w:t>
            </w:r>
          </w:p>
          <w:p w:rsidR="00090D95" w:rsidRPr="00090D95" w:rsidRDefault="00090D95" w:rsidP="00090D95">
            <w:pPr>
              <w:spacing w:after="0" w:line="240" w:lineRule="auto"/>
              <w:rPr>
                <w:rFonts w:ascii="Times New Roman" w:eastAsia="Times New Roman" w:hAnsi="Times New Roman"/>
                <w:color w:val="000000"/>
                <w:sz w:val="20"/>
                <w:szCs w:val="20"/>
              </w:rPr>
            </w:pPr>
          </w:p>
        </w:tc>
      </w:tr>
    </w:tbl>
    <w:p w:rsidR="00090D95" w:rsidRPr="00090D95" w:rsidRDefault="00090D95" w:rsidP="00090D95">
      <w:pPr>
        <w:spacing w:after="0" w:line="240" w:lineRule="auto"/>
        <w:rPr>
          <w:rFonts w:ascii="Times New Roman" w:hAnsi="Times New Roman"/>
          <w:b/>
          <w:bCs/>
          <w:sz w:val="20"/>
          <w:szCs w:val="20"/>
        </w:rPr>
      </w:pPr>
      <w:r w:rsidRPr="00090D95">
        <w:rPr>
          <w:rFonts w:ascii="Times New Roman" w:hAnsi="Times New Roman"/>
          <w:b/>
          <w:bCs/>
          <w:sz w:val="20"/>
          <w:szCs w:val="20"/>
        </w:rPr>
        <w:lastRenderedPageBreak/>
        <w:t>Раздел 3. «Сведения о заявителях услуги»</w:t>
      </w:r>
    </w:p>
    <w:tbl>
      <w:tblPr>
        <w:tblStyle w:val="af"/>
        <w:tblW w:w="16520" w:type="dxa"/>
        <w:tblInd w:w="-819" w:type="dxa"/>
        <w:tblLook w:val="04A0"/>
      </w:tblPr>
      <w:tblGrid>
        <w:gridCol w:w="501"/>
        <w:gridCol w:w="2694"/>
        <w:gridCol w:w="2127"/>
        <w:gridCol w:w="2070"/>
        <w:gridCol w:w="1682"/>
        <w:gridCol w:w="2201"/>
        <w:gridCol w:w="2835"/>
        <w:gridCol w:w="2410"/>
      </w:tblGrid>
      <w:tr w:rsidR="00090D95" w:rsidRPr="00090D95" w:rsidTr="00A73B48">
        <w:tc>
          <w:tcPr>
            <w:tcW w:w="501"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w:t>
            </w:r>
          </w:p>
        </w:tc>
        <w:tc>
          <w:tcPr>
            <w:tcW w:w="2694"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Категории лиц, имеющих право на получение услуги</w:t>
            </w:r>
          </w:p>
        </w:tc>
        <w:tc>
          <w:tcPr>
            <w:tcW w:w="2127"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Документ, подтверждающий правомочие заявителя соответствующей категории на получение услуги</w:t>
            </w:r>
          </w:p>
        </w:tc>
        <w:tc>
          <w:tcPr>
            <w:tcW w:w="2070"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Установленные требования к документу, подтверждающему правомочие заявителя соответствующей категории на получение услуги</w:t>
            </w:r>
          </w:p>
        </w:tc>
        <w:tc>
          <w:tcPr>
            <w:tcW w:w="1682"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 xml:space="preserve">Наличие возможности подачи заявления на предоставление услуги представителями заявителя </w:t>
            </w:r>
          </w:p>
        </w:tc>
        <w:tc>
          <w:tcPr>
            <w:tcW w:w="2201"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Исчерпывающий перечень лиц, имеющих право на подачу заявления от имени заявителя</w:t>
            </w:r>
          </w:p>
        </w:tc>
        <w:tc>
          <w:tcPr>
            <w:tcW w:w="2835"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Наименование документа, подтверждающего право подачи заявления от имени заявителя</w:t>
            </w:r>
          </w:p>
        </w:tc>
        <w:tc>
          <w:tcPr>
            <w:tcW w:w="2410"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Установленные требования к документу, подтверждающему право подачи заявления от имени заявителя</w:t>
            </w:r>
          </w:p>
        </w:tc>
      </w:tr>
      <w:tr w:rsidR="00090D95" w:rsidRPr="00090D95" w:rsidTr="00A73B48">
        <w:tc>
          <w:tcPr>
            <w:tcW w:w="50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1</w:t>
            </w:r>
          </w:p>
        </w:tc>
        <w:tc>
          <w:tcPr>
            <w:tcW w:w="2694"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2</w:t>
            </w:r>
          </w:p>
        </w:tc>
        <w:tc>
          <w:tcPr>
            <w:tcW w:w="2127"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3</w:t>
            </w:r>
          </w:p>
        </w:tc>
        <w:tc>
          <w:tcPr>
            <w:tcW w:w="2070"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4</w:t>
            </w:r>
          </w:p>
        </w:tc>
        <w:tc>
          <w:tcPr>
            <w:tcW w:w="1682"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5</w:t>
            </w:r>
          </w:p>
        </w:tc>
        <w:tc>
          <w:tcPr>
            <w:tcW w:w="220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6</w:t>
            </w:r>
          </w:p>
        </w:tc>
        <w:tc>
          <w:tcPr>
            <w:tcW w:w="2835"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7</w:t>
            </w:r>
          </w:p>
        </w:tc>
        <w:tc>
          <w:tcPr>
            <w:tcW w:w="2410"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8</w:t>
            </w:r>
          </w:p>
        </w:tc>
      </w:tr>
      <w:tr w:rsidR="00090D95" w:rsidRPr="00090D95" w:rsidTr="00A73B48">
        <w:tc>
          <w:tcPr>
            <w:tcW w:w="16520" w:type="dxa"/>
            <w:gridSpan w:val="8"/>
          </w:tcPr>
          <w:p w:rsidR="00090D95" w:rsidRPr="00090D95" w:rsidRDefault="00090D95" w:rsidP="00090D95">
            <w:pPr>
              <w:spacing w:after="0" w:line="240" w:lineRule="auto"/>
              <w:rPr>
                <w:rFonts w:ascii="Times New Roman" w:hAnsi="Times New Roman"/>
                <w:b/>
                <w:sz w:val="20"/>
                <w:szCs w:val="20"/>
              </w:rPr>
            </w:pPr>
            <w:r w:rsidRPr="00090D95">
              <w:rPr>
                <w:rFonts w:ascii="Times New Roman" w:eastAsia="Times New Roman" w:hAnsi="Times New Roman"/>
                <w:color w:val="000000"/>
                <w:sz w:val="20"/>
                <w:szCs w:val="20"/>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r>
      <w:tr w:rsidR="00090D95" w:rsidRPr="00090D95" w:rsidTr="00A73B48">
        <w:tc>
          <w:tcPr>
            <w:tcW w:w="50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1</w:t>
            </w:r>
          </w:p>
        </w:tc>
        <w:tc>
          <w:tcPr>
            <w:tcW w:w="2694"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Физические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w:t>
            </w:r>
          </w:p>
        </w:tc>
        <w:tc>
          <w:tcPr>
            <w:tcW w:w="2127"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Документ, удостоверяющий личность </w:t>
            </w:r>
          </w:p>
        </w:tc>
        <w:tc>
          <w:tcPr>
            <w:tcW w:w="2070"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Должен быть действительным на срок обращения за предоставлением услуги.                                                          Не должен содержать подчисток, приписок, зачеркнутых слов и др. исправлений.                                   </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 Не должен иметь повреждений, наличие которых не позволяет однозначно истолковать их </w:t>
            </w:r>
            <w:r w:rsidRPr="00090D95">
              <w:rPr>
                <w:rFonts w:ascii="Times New Roman" w:eastAsia="Times New Roman" w:hAnsi="Times New Roman"/>
                <w:color w:val="000000"/>
                <w:sz w:val="20"/>
                <w:szCs w:val="20"/>
              </w:rPr>
              <w:lastRenderedPageBreak/>
              <w:t>содержание</w:t>
            </w:r>
          </w:p>
        </w:tc>
        <w:tc>
          <w:tcPr>
            <w:tcW w:w="1682"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lastRenderedPageBreak/>
              <w:t>Имеется</w:t>
            </w:r>
          </w:p>
        </w:tc>
        <w:tc>
          <w:tcPr>
            <w:tcW w:w="2201"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Любое дееспособное физическое лицо, достигшее 18 лет</w:t>
            </w:r>
          </w:p>
        </w:tc>
        <w:tc>
          <w:tcPr>
            <w:tcW w:w="2835"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Доверенность</w:t>
            </w:r>
          </w:p>
        </w:tc>
        <w:tc>
          <w:tcPr>
            <w:tcW w:w="2410"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Должен быть действительным на срок обращения за предоставлением услуги.                                                          Не должен содержать подчисток, приписок, зачеркнутых слов и др. исправлений.                                    Не должен иметь повреждений, наличие которых не позволяет однозначно истолковать их содержание</w:t>
            </w:r>
          </w:p>
        </w:tc>
      </w:tr>
      <w:tr w:rsidR="00090D95" w:rsidRPr="00090D95" w:rsidTr="00A73B48">
        <w:tc>
          <w:tcPr>
            <w:tcW w:w="50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lastRenderedPageBreak/>
              <w:t>2</w:t>
            </w:r>
          </w:p>
        </w:tc>
        <w:tc>
          <w:tcPr>
            <w:tcW w:w="2694"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Юридические лица</w:t>
            </w:r>
          </w:p>
        </w:tc>
        <w:tc>
          <w:tcPr>
            <w:tcW w:w="2127"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 xml:space="preserve">1. Документ, подтверждающий факт внесения сведений о юридическом лице в Единый государственный реестр юридических лиц (подлинник и копия). </w:t>
            </w:r>
          </w:p>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 xml:space="preserve">2. Документ о постановке на учет в качестве налогоплательщика с указанием индивидуального номера налогоплательщика (подлинник и копия). </w:t>
            </w:r>
          </w:p>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 xml:space="preserve">3. Учредительные документы или нотариально удостоверенные копии учредительных документов со всеми изменениями и дополнениями: </w:t>
            </w:r>
          </w:p>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4. Один из документов, подтверждающих полномочия руководителя</w:t>
            </w:r>
          </w:p>
        </w:tc>
        <w:tc>
          <w:tcPr>
            <w:tcW w:w="2070"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Должен быть действительным на срок обращения за предоставлением услуги.                                                          Не должен содержать подчисток, приписок, зачеркнутых слов и др. исправлений.                                   </w:t>
            </w:r>
          </w:p>
          <w:p w:rsidR="00090D95" w:rsidRPr="00090D95" w:rsidRDefault="00090D95" w:rsidP="00090D95">
            <w:pPr>
              <w:spacing w:after="0" w:line="240" w:lineRule="auto"/>
              <w:rPr>
                <w:rFonts w:ascii="Times New Roman" w:hAnsi="Times New Roman"/>
                <w:sz w:val="20"/>
                <w:szCs w:val="20"/>
              </w:rPr>
            </w:pPr>
            <w:r w:rsidRPr="00090D95">
              <w:rPr>
                <w:rFonts w:ascii="Times New Roman" w:eastAsia="Times New Roman" w:hAnsi="Times New Roman"/>
                <w:color w:val="000000"/>
                <w:sz w:val="20"/>
                <w:szCs w:val="20"/>
              </w:rPr>
              <w:t xml:space="preserve"> Не должен иметь повреждений, наличие которых не позволяет однозначно истолковать их содержание</w:t>
            </w:r>
          </w:p>
        </w:tc>
        <w:tc>
          <w:tcPr>
            <w:tcW w:w="1682"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Имеется</w:t>
            </w:r>
          </w:p>
        </w:tc>
        <w:tc>
          <w:tcPr>
            <w:tcW w:w="220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 xml:space="preserve">Законный представитель, иной уполномоченный представитель по доверенности </w:t>
            </w:r>
          </w:p>
        </w:tc>
        <w:tc>
          <w:tcPr>
            <w:tcW w:w="2835"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Доверенность</w:t>
            </w:r>
          </w:p>
        </w:tc>
        <w:tc>
          <w:tcPr>
            <w:tcW w:w="2410" w:type="dxa"/>
          </w:tcPr>
          <w:p w:rsidR="00090D95" w:rsidRPr="00090D95" w:rsidRDefault="00090D95" w:rsidP="00090D95">
            <w:pPr>
              <w:spacing w:after="0" w:line="240" w:lineRule="auto"/>
              <w:rPr>
                <w:rFonts w:ascii="Times New Roman" w:hAnsi="Times New Roman"/>
                <w:b/>
                <w:sz w:val="20"/>
                <w:szCs w:val="20"/>
              </w:rPr>
            </w:pPr>
            <w:r w:rsidRPr="00090D95">
              <w:rPr>
                <w:rFonts w:ascii="Times New Roman" w:eastAsia="Times New Roman" w:hAnsi="Times New Roman"/>
                <w:color w:val="000000"/>
                <w:sz w:val="20"/>
                <w:szCs w:val="20"/>
              </w:rPr>
              <w:t>Должен быть действительным на срок обращения за предоставлением услуги.                                                          Не должен содержать подчисток, приписок, зачеркнутых слов и др. исправлений.                                    Не должен иметь повреждений, наличие которых не позволяет однозначно истолковать их содержание</w:t>
            </w:r>
          </w:p>
        </w:tc>
      </w:tr>
    </w:tbl>
    <w:p w:rsidR="00090D95" w:rsidRPr="00090D95" w:rsidRDefault="00090D95" w:rsidP="00090D95">
      <w:pPr>
        <w:spacing w:after="0" w:line="240" w:lineRule="auto"/>
        <w:rPr>
          <w:rFonts w:ascii="Times New Roman" w:hAnsi="Times New Roman"/>
          <w:b/>
          <w:bCs/>
          <w:sz w:val="20"/>
          <w:szCs w:val="20"/>
        </w:rPr>
      </w:pPr>
      <w:r w:rsidRPr="00090D95">
        <w:rPr>
          <w:rFonts w:ascii="Times New Roman" w:hAnsi="Times New Roman"/>
          <w:b/>
          <w:bCs/>
          <w:sz w:val="20"/>
          <w:szCs w:val="20"/>
        </w:rPr>
        <w:t>Раздел 4. «Документы, предоставляемые заявителем для получения услуги»</w:t>
      </w:r>
    </w:p>
    <w:tbl>
      <w:tblPr>
        <w:tblStyle w:val="af"/>
        <w:tblW w:w="16610" w:type="dxa"/>
        <w:tblInd w:w="-909" w:type="dxa"/>
        <w:tblLayout w:type="fixed"/>
        <w:tblLook w:val="04A0"/>
      </w:tblPr>
      <w:tblGrid>
        <w:gridCol w:w="591"/>
        <w:gridCol w:w="2694"/>
        <w:gridCol w:w="2552"/>
        <w:gridCol w:w="1984"/>
        <w:gridCol w:w="1833"/>
        <w:gridCol w:w="2845"/>
        <w:gridCol w:w="1701"/>
        <w:gridCol w:w="2410"/>
      </w:tblGrid>
      <w:tr w:rsidR="00090D95" w:rsidRPr="00090D95" w:rsidTr="00482789">
        <w:tc>
          <w:tcPr>
            <w:tcW w:w="591"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 xml:space="preserve">№ </w:t>
            </w:r>
            <w:proofErr w:type="spellStart"/>
            <w:proofErr w:type="gramStart"/>
            <w:r w:rsidRPr="00090D95">
              <w:rPr>
                <w:rFonts w:ascii="Times New Roman" w:eastAsia="Times New Roman" w:hAnsi="Times New Roman"/>
                <w:bCs/>
                <w:color w:val="000000"/>
                <w:sz w:val="20"/>
                <w:szCs w:val="20"/>
              </w:rPr>
              <w:t>п</w:t>
            </w:r>
            <w:proofErr w:type="spellEnd"/>
            <w:proofErr w:type="gramEnd"/>
            <w:r w:rsidRPr="00090D95">
              <w:rPr>
                <w:rFonts w:ascii="Times New Roman" w:eastAsia="Times New Roman" w:hAnsi="Times New Roman"/>
                <w:bCs/>
                <w:color w:val="000000"/>
                <w:sz w:val="20"/>
                <w:szCs w:val="20"/>
              </w:rPr>
              <w:t>/</w:t>
            </w:r>
            <w:proofErr w:type="spellStart"/>
            <w:r w:rsidRPr="00090D95">
              <w:rPr>
                <w:rFonts w:ascii="Times New Roman" w:eastAsia="Times New Roman" w:hAnsi="Times New Roman"/>
                <w:bCs/>
                <w:color w:val="000000"/>
                <w:sz w:val="20"/>
                <w:szCs w:val="20"/>
              </w:rPr>
              <w:t>п</w:t>
            </w:r>
            <w:proofErr w:type="spellEnd"/>
          </w:p>
        </w:tc>
        <w:tc>
          <w:tcPr>
            <w:tcW w:w="2694"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 xml:space="preserve">Категория документа </w:t>
            </w:r>
          </w:p>
        </w:tc>
        <w:tc>
          <w:tcPr>
            <w:tcW w:w="2552"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Наименование документов, которые представляет заявитель для получения услуги</w:t>
            </w:r>
          </w:p>
        </w:tc>
        <w:tc>
          <w:tcPr>
            <w:tcW w:w="1984"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Количество необходимых экземпляров документа с указанием подлинник/копия</w:t>
            </w:r>
          </w:p>
        </w:tc>
        <w:tc>
          <w:tcPr>
            <w:tcW w:w="1833"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Документ, предоставляемый по условию</w:t>
            </w:r>
          </w:p>
        </w:tc>
        <w:tc>
          <w:tcPr>
            <w:tcW w:w="2845"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Установленные требования к документу</w:t>
            </w:r>
          </w:p>
        </w:tc>
        <w:tc>
          <w:tcPr>
            <w:tcW w:w="1701"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Форма (шаблон) документа</w:t>
            </w:r>
          </w:p>
        </w:tc>
        <w:tc>
          <w:tcPr>
            <w:tcW w:w="2410"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Образец документа /заполнения документа</w:t>
            </w:r>
          </w:p>
        </w:tc>
      </w:tr>
      <w:tr w:rsidR="00090D95" w:rsidRPr="00090D95" w:rsidTr="00482789">
        <w:tc>
          <w:tcPr>
            <w:tcW w:w="59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1</w:t>
            </w:r>
          </w:p>
        </w:tc>
        <w:tc>
          <w:tcPr>
            <w:tcW w:w="2694"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2</w:t>
            </w:r>
          </w:p>
        </w:tc>
        <w:tc>
          <w:tcPr>
            <w:tcW w:w="2552"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3</w:t>
            </w:r>
          </w:p>
        </w:tc>
        <w:tc>
          <w:tcPr>
            <w:tcW w:w="1984" w:type="dxa"/>
          </w:tcPr>
          <w:p w:rsidR="00090D95" w:rsidRPr="00090D95" w:rsidRDefault="00090D95" w:rsidP="00090D95">
            <w:pPr>
              <w:spacing w:after="0" w:line="240" w:lineRule="auto"/>
              <w:rPr>
                <w:rFonts w:ascii="Times New Roman" w:hAnsi="Times New Roman"/>
                <w:b/>
                <w:sz w:val="20"/>
                <w:szCs w:val="20"/>
              </w:rPr>
            </w:pPr>
            <w:r w:rsidRPr="00090D95">
              <w:rPr>
                <w:rFonts w:ascii="Times New Roman" w:hAnsi="Times New Roman"/>
                <w:b/>
                <w:sz w:val="20"/>
                <w:szCs w:val="20"/>
              </w:rPr>
              <w:t>4</w:t>
            </w:r>
          </w:p>
        </w:tc>
        <w:tc>
          <w:tcPr>
            <w:tcW w:w="1833" w:type="dxa"/>
          </w:tcPr>
          <w:p w:rsidR="00090D95" w:rsidRPr="00090D95" w:rsidRDefault="00090D95" w:rsidP="00090D95">
            <w:pPr>
              <w:spacing w:after="0" w:line="240" w:lineRule="auto"/>
              <w:rPr>
                <w:rFonts w:ascii="Times New Roman" w:hAnsi="Times New Roman"/>
                <w:b/>
                <w:sz w:val="20"/>
                <w:szCs w:val="20"/>
              </w:rPr>
            </w:pPr>
            <w:r w:rsidRPr="00090D95">
              <w:rPr>
                <w:rFonts w:ascii="Times New Roman" w:hAnsi="Times New Roman"/>
                <w:b/>
                <w:sz w:val="20"/>
                <w:szCs w:val="20"/>
              </w:rPr>
              <w:t>5</w:t>
            </w:r>
          </w:p>
        </w:tc>
        <w:tc>
          <w:tcPr>
            <w:tcW w:w="2845" w:type="dxa"/>
          </w:tcPr>
          <w:p w:rsidR="00090D95" w:rsidRPr="00090D95" w:rsidRDefault="00090D95" w:rsidP="00090D95">
            <w:pPr>
              <w:spacing w:after="0" w:line="240" w:lineRule="auto"/>
              <w:rPr>
                <w:rFonts w:ascii="Times New Roman" w:hAnsi="Times New Roman"/>
                <w:b/>
                <w:sz w:val="20"/>
                <w:szCs w:val="20"/>
              </w:rPr>
            </w:pPr>
            <w:r w:rsidRPr="00090D95">
              <w:rPr>
                <w:rFonts w:ascii="Times New Roman" w:hAnsi="Times New Roman"/>
                <w:b/>
                <w:sz w:val="20"/>
                <w:szCs w:val="20"/>
              </w:rPr>
              <w:t>6</w:t>
            </w:r>
          </w:p>
        </w:tc>
        <w:tc>
          <w:tcPr>
            <w:tcW w:w="1701" w:type="dxa"/>
          </w:tcPr>
          <w:p w:rsidR="00090D95" w:rsidRPr="00090D95" w:rsidRDefault="00090D95" w:rsidP="00090D95">
            <w:pPr>
              <w:spacing w:after="0" w:line="240" w:lineRule="auto"/>
              <w:rPr>
                <w:rFonts w:ascii="Times New Roman" w:hAnsi="Times New Roman"/>
                <w:b/>
                <w:sz w:val="20"/>
                <w:szCs w:val="20"/>
              </w:rPr>
            </w:pPr>
            <w:r w:rsidRPr="00090D95">
              <w:rPr>
                <w:rFonts w:ascii="Times New Roman" w:hAnsi="Times New Roman"/>
                <w:b/>
                <w:sz w:val="20"/>
                <w:szCs w:val="20"/>
              </w:rPr>
              <w:t>7</w:t>
            </w:r>
          </w:p>
        </w:tc>
        <w:tc>
          <w:tcPr>
            <w:tcW w:w="2410" w:type="dxa"/>
          </w:tcPr>
          <w:p w:rsidR="00090D95" w:rsidRPr="00090D95" w:rsidRDefault="00090D95" w:rsidP="00090D95">
            <w:pPr>
              <w:spacing w:after="0" w:line="240" w:lineRule="auto"/>
              <w:rPr>
                <w:rFonts w:ascii="Times New Roman" w:hAnsi="Times New Roman"/>
                <w:b/>
                <w:sz w:val="20"/>
                <w:szCs w:val="20"/>
              </w:rPr>
            </w:pPr>
            <w:r w:rsidRPr="00090D95">
              <w:rPr>
                <w:rFonts w:ascii="Times New Roman" w:hAnsi="Times New Roman"/>
                <w:b/>
                <w:sz w:val="20"/>
                <w:szCs w:val="20"/>
              </w:rPr>
              <w:t>8</w:t>
            </w:r>
          </w:p>
        </w:tc>
      </w:tr>
      <w:tr w:rsidR="00090D95" w:rsidRPr="00090D95" w:rsidTr="00A73B48">
        <w:tc>
          <w:tcPr>
            <w:tcW w:w="16610" w:type="dxa"/>
            <w:gridSpan w:val="8"/>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r>
      <w:tr w:rsidR="00090D95" w:rsidRPr="00090D95" w:rsidTr="00482789">
        <w:tc>
          <w:tcPr>
            <w:tcW w:w="59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1</w:t>
            </w:r>
          </w:p>
        </w:tc>
        <w:tc>
          <w:tcPr>
            <w:tcW w:w="2694"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Заявление о предоставлении </w:t>
            </w:r>
            <w:r w:rsidRPr="00090D95">
              <w:rPr>
                <w:rFonts w:ascii="Times New Roman" w:eastAsia="Times New Roman" w:hAnsi="Times New Roman"/>
                <w:color w:val="000000"/>
                <w:sz w:val="20"/>
                <w:szCs w:val="20"/>
              </w:rPr>
              <w:lastRenderedPageBreak/>
              <w:t>услуги</w:t>
            </w:r>
          </w:p>
        </w:tc>
        <w:tc>
          <w:tcPr>
            <w:tcW w:w="2552"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lastRenderedPageBreak/>
              <w:t xml:space="preserve">Заявление о переводе </w:t>
            </w:r>
            <w:r w:rsidRPr="00090D95">
              <w:rPr>
                <w:rFonts w:ascii="Times New Roman" w:eastAsia="Times New Roman" w:hAnsi="Times New Roman"/>
                <w:color w:val="000000"/>
                <w:sz w:val="20"/>
                <w:szCs w:val="20"/>
              </w:rPr>
              <w:lastRenderedPageBreak/>
              <w:t>помещения</w:t>
            </w:r>
          </w:p>
        </w:tc>
        <w:tc>
          <w:tcPr>
            <w:tcW w:w="1984"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lastRenderedPageBreak/>
              <w:t xml:space="preserve">1 экз. Оригинал                                                             </w:t>
            </w:r>
            <w:r w:rsidRPr="00090D95">
              <w:rPr>
                <w:rFonts w:ascii="Times New Roman" w:eastAsia="Times New Roman" w:hAnsi="Times New Roman"/>
                <w:iCs/>
                <w:color w:val="000000"/>
                <w:sz w:val="20"/>
                <w:szCs w:val="20"/>
              </w:rPr>
              <w:lastRenderedPageBreak/>
              <w:t>Действия:</w:t>
            </w:r>
            <w:r w:rsidRPr="00090D95">
              <w:rPr>
                <w:rFonts w:ascii="Times New Roman" w:eastAsia="Times New Roman" w:hAnsi="Times New Roman"/>
                <w:i/>
                <w:iCs/>
                <w:color w:val="000000"/>
                <w:sz w:val="20"/>
                <w:szCs w:val="20"/>
              </w:rPr>
              <w:t xml:space="preserve">                       </w:t>
            </w:r>
            <w:r w:rsidRPr="00090D95">
              <w:rPr>
                <w:rFonts w:ascii="Times New Roman" w:eastAsia="Times New Roman" w:hAnsi="Times New Roman"/>
                <w:color w:val="000000"/>
                <w:sz w:val="20"/>
                <w:szCs w:val="20"/>
              </w:rPr>
              <w:t xml:space="preserve">1) Проверка на соответствие установленным требованиям;                      </w:t>
            </w:r>
            <w:r w:rsidRPr="00090D95">
              <w:rPr>
                <w:rFonts w:ascii="Times New Roman" w:eastAsia="Times New Roman" w:hAnsi="Times New Roman"/>
                <w:color w:val="FF0000"/>
                <w:sz w:val="20"/>
                <w:szCs w:val="20"/>
              </w:rPr>
              <w:t xml:space="preserve"> </w:t>
            </w:r>
            <w:r w:rsidRPr="00090D95">
              <w:rPr>
                <w:rFonts w:ascii="Times New Roman" w:eastAsia="Times New Roman" w:hAnsi="Times New Roman"/>
                <w:color w:val="000000"/>
                <w:sz w:val="20"/>
                <w:szCs w:val="20"/>
              </w:rPr>
              <w:t xml:space="preserve">                      2) Формирование дела</w:t>
            </w:r>
          </w:p>
        </w:tc>
        <w:tc>
          <w:tcPr>
            <w:tcW w:w="1833"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lastRenderedPageBreak/>
              <w:t>Нет</w:t>
            </w:r>
          </w:p>
        </w:tc>
        <w:tc>
          <w:tcPr>
            <w:tcW w:w="2845"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Сведения заявления </w:t>
            </w:r>
            <w:r w:rsidRPr="00090D95">
              <w:rPr>
                <w:rFonts w:ascii="Times New Roman" w:eastAsia="Times New Roman" w:hAnsi="Times New Roman"/>
                <w:color w:val="000000"/>
                <w:sz w:val="20"/>
                <w:szCs w:val="20"/>
              </w:rPr>
              <w:lastRenderedPageBreak/>
              <w:t xml:space="preserve">подтверждаются подписью лица, подающего заявление, с проставлением даты заполнения заявления                                                           </w:t>
            </w:r>
          </w:p>
        </w:tc>
        <w:tc>
          <w:tcPr>
            <w:tcW w:w="1701"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lastRenderedPageBreak/>
              <w:t>Приложение 1</w:t>
            </w:r>
          </w:p>
        </w:tc>
        <w:tc>
          <w:tcPr>
            <w:tcW w:w="2410"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Приложение № 1 </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lastRenderedPageBreak/>
              <w:t xml:space="preserve">к Административному регламенту </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                                                                                        </w:t>
            </w:r>
          </w:p>
          <w:p w:rsidR="00090D95" w:rsidRPr="00090D95" w:rsidRDefault="00090D95" w:rsidP="00090D95">
            <w:pPr>
              <w:spacing w:after="0" w:line="240" w:lineRule="auto"/>
              <w:rPr>
                <w:rFonts w:ascii="Times New Roman" w:eastAsia="Times New Roman" w:hAnsi="Times New Roman"/>
                <w:color w:val="000000"/>
                <w:sz w:val="20"/>
                <w:szCs w:val="20"/>
              </w:rPr>
            </w:pPr>
          </w:p>
        </w:tc>
      </w:tr>
      <w:tr w:rsidR="00090D95" w:rsidRPr="00090D95" w:rsidTr="00482789">
        <w:tc>
          <w:tcPr>
            <w:tcW w:w="59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lastRenderedPageBreak/>
              <w:t>2</w:t>
            </w:r>
          </w:p>
        </w:tc>
        <w:tc>
          <w:tcPr>
            <w:tcW w:w="2694"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Документ, подтверждающий личность заявителя</w:t>
            </w:r>
          </w:p>
        </w:tc>
        <w:tc>
          <w:tcPr>
            <w:tcW w:w="2552"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Документ, удостоверяющий личность</w:t>
            </w:r>
          </w:p>
        </w:tc>
        <w:tc>
          <w:tcPr>
            <w:tcW w:w="1984"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1 экз. Оригинал, копия</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 </w:t>
            </w:r>
            <w:r w:rsidRPr="00090D95">
              <w:rPr>
                <w:rFonts w:ascii="Times New Roman" w:eastAsia="Times New Roman" w:hAnsi="Times New Roman"/>
                <w:iCs/>
                <w:color w:val="000000"/>
                <w:sz w:val="20"/>
                <w:szCs w:val="20"/>
              </w:rPr>
              <w:t>Действия:</w:t>
            </w:r>
            <w:r w:rsidRPr="00090D95">
              <w:rPr>
                <w:rFonts w:ascii="Times New Roman" w:eastAsia="Times New Roman" w:hAnsi="Times New Roman"/>
                <w:i/>
                <w:iCs/>
                <w:color w:val="000000"/>
                <w:sz w:val="20"/>
                <w:szCs w:val="20"/>
              </w:rPr>
              <w:t xml:space="preserve">                </w:t>
            </w:r>
            <w:r w:rsidRPr="00090D95">
              <w:rPr>
                <w:rFonts w:ascii="Times New Roman" w:eastAsia="Times New Roman" w:hAnsi="Times New Roman"/>
                <w:color w:val="000000"/>
                <w:sz w:val="20"/>
                <w:szCs w:val="20"/>
              </w:rPr>
              <w:t xml:space="preserve">       1) Установление личности заявителя;                  </w:t>
            </w:r>
            <w:r w:rsidRPr="00090D95">
              <w:rPr>
                <w:rFonts w:ascii="Times New Roman" w:eastAsia="Times New Roman" w:hAnsi="Times New Roman"/>
                <w:sz w:val="20"/>
                <w:szCs w:val="20"/>
              </w:rPr>
              <w:t xml:space="preserve">2) Снятие копии с оригинала;     </w:t>
            </w:r>
            <w:r w:rsidRPr="00090D95">
              <w:rPr>
                <w:rFonts w:ascii="Times New Roman" w:eastAsia="Times New Roman" w:hAnsi="Times New Roman"/>
                <w:color w:val="000000"/>
                <w:sz w:val="20"/>
                <w:szCs w:val="20"/>
              </w:rPr>
              <w:t xml:space="preserve">                      3) Возврат оригинала заявителю;              4) Формирование дела</w:t>
            </w:r>
          </w:p>
        </w:tc>
        <w:tc>
          <w:tcPr>
            <w:tcW w:w="1833"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Предоставляется один из документов данной категории документов</w:t>
            </w:r>
          </w:p>
        </w:tc>
        <w:tc>
          <w:tcPr>
            <w:tcW w:w="2845"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Внесены сведения  о гражданстве, месте рождения, регистрации, месте выдачи, дате выдачи, заверены подписью должностного лица и соответствующей печатью полномочного органа</w:t>
            </w:r>
          </w:p>
        </w:tc>
        <w:tc>
          <w:tcPr>
            <w:tcW w:w="1701"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Не требуется</w:t>
            </w:r>
          </w:p>
        </w:tc>
        <w:tc>
          <w:tcPr>
            <w:tcW w:w="2410"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Не требуется</w:t>
            </w:r>
          </w:p>
        </w:tc>
      </w:tr>
      <w:tr w:rsidR="00090D95" w:rsidRPr="00090D95" w:rsidTr="00482789">
        <w:tc>
          <w:tcPr>
            <w:tcW w:w="59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3</w:t>
            </w:r>
          </w:p>
        </w:tc>
        <w:tc>
          <w:tcPr>
            <w:tcW w:w="2694"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Правоустанавливающие документы на жилое помещение, право на которое не зарегистрировано в Едином государственном реестре прав на недвижимое имущество и сделок с ним (подлинники или засвидетельствованные в нотариальном порядке копии)</w:t>
            </w:r>
          </w:p>
        </w:tc>
        <w:tc>
          <w:tcPr>
            <w:tcW w:w="2552"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1) Свидетельство о государственной регистрации прав;</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2) Выписка из Единого государственного реестра прав (ЕГРП) </w:t>
            </w:r>
          </w:p>
        </w:tc>
        <w:tc>
          <w:tcPr>
            <w:tcW w:w="1984"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1 экз. Оригинал                         Действия:                       1) Проверка на соответствие установленным требованиям;                      2) Снятие копии с оригинала;                           3) Возврат оригинала заявителю;                                    4) Формирование в дело                                         </w:t>
            </w:r>
          </w:p>
        </w:tc>
        <w:tc>
          <w:tcPr>
            <w:tcW w:w="1833"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Предоставляется один из документов</w:t>
            </w:r>
          </w:p>
        </w:tc>
        <w:tc>
          <w:tcPr>
            <w:tcW w:w="2845"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Соответствие законодательству, действовавшему на момент составления документа в месте расположения недвижимости, а также наличие в нём описания недвижимости, правообладателя и вида права на недвижимость</w:t>
            </w:r>
          </w:p>
          <w:p w:rsidR="00090D95" w:rsidRPr="00090D95" w:rsidRDefault="00090D95" w:rsidP="00090D95">
            <w:pPr>
              <w:spacing w:after="0" w:line="240" w:lineRule="auto"/>
              <w:rPr>
                <w:rFonts w:ascii="Times New Roman" w:eastAsia="Times New Roman" w:hAnsi="Times New Roman"/>
                <w:color w:val="000000"/>
                <w:sz w:val="20"/>
                <w:szCs w:val="20"/>
              </w:rPr>
            </w:pPr>
          </w:p>
          <w:p w:rsidR="00090D95" w:rsidRPr="00090D95" w:rsidRDefault="00090D95" w:rsidP="00090D95">
            <w:pPr>
              <w:spacing w:after="0" w:line="240" w:lineRule="auto"/>
              <w:rPr>
                <w:rFonts w:ascii="Times New Roman" w:eastAsia="Times New Roman" w:hAnsi="Times New Roman"/>
                <w:color w:val="000000"/>
                <w:sz w:val="20"/>
                <w:szCs w:val="20"/>
              </w:rPr>
            </w:pPr>
          </w:p>
        </w:tc>
        <w:tc>
          <w:tcPr>
            <w:tcW w:w="1701"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Не требуется</w:t>
            </w:r>
          </w:p>
        </w:tc>
        <w:tc>
          <w:tcPr>
            <w:tcW w:w="2410"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Не требуется</w:t>
            </w:r>
          </w:p>
        </w:tc>
      </w:tr>
      <w:tr w:rsidR="00090D95" w:rsidRPr="00090D95" w:rsidTr="00482789">
        <w:trPr>
          <w:trHeight w:val="4007"/>
        </w:trPr>
        <w:tc>
          <w:tcPr>
            <w:tcW w:w="59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lastRenderedPageBreak/>
              <w:t>4</w:t>
            </w:r>
          </w:p>
        </w:tc>
        <w:tc>
          <w:tcPr>
            <w:tcW w:w="2694"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tc>
        <w:tc>
          <w:tcPr>
            <w:tcW w:w="2552"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Доверенность </w:t>
            </w:r>
          </w:p>
        </w:tc>
        <w:tc>
          <w:tcPr>
            <w:tcW w:w="1984"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1 экз.                Действия:                   1) Проверка на соответствие установленным требованиям;                                            2) Формирование в дело              </w:t>
            </w:r>
          </w:p>
        </w:tc>
        <w:tc>
          <w:tcPr>
            <w:tcW w:w="1833"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Нет</w:t>
            </w:r>
          </w:p>
        </w:tc>
        <w:tc>
          <w:tcPr>
            <w:tcW w:w="2845"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Должны быть внесены сведения о:</w:t>
            </w:r>
            <w:r w:rsidRPr="00090D95">
              <w:rPr>
                <w:rFonts w:ascii="Times New Roman" w:eastAsia="Times New Roman" w:hAnsi="Times New Roman"/>
                <w:color w:val="000000"/>
                <w:sz w:val="20"/>
                <w:szCs w:val="20"/>
              </w:rPr>
              <w:br/>
              <w:t xml:space="preserve">- дате ее составления (лучше прописью) </w:t>
            </w:r>
            <w:r w:rsidRPr="00090D95">
              <w:rPr>
                <w:rFonts w:ascii="Times New Roman" w:eastAsia="Times New Roman" w:hAnsi="Times New Roman"/>
                <w:color w:val="000000"/>
                <w:sz w:val="20"/>
                <w:szCs w:val="20"/>
              </w:rPr>
              <w:br/>
              <w:t>-  Ф.И.О. и паспортных данны</w:t>
            </w:r>
            <w:proofErr w:type="gramStart"/>
            <w:r w:rsidRPr="00090D95">
              <w:rPr>
                <w:rFonts w:ascii="Times New Roman" w:eastAsia="Times New Roman" w:hAnsi="Times New Roman"/>
                <w:color w:val="000000"/>
                <w:sz w:val="20"/>
                <w:szCs w:val="20"/>
              </w:rPr>
              <w:t>х(</w:t>
            </w:r>
            <w:proofErr w:type="gramEnd"/>
            <w:r w:rsidRPr="00090D95">
              <w:rPr>
                <w:rFonts w:ascii="Times New Roman" w:eastAsia="Times New Roman" w:hAnsi="Times New Roman"/>
                <w:color w:val="000000"/>
                <w:sz w:val="20"/>
                <w:szCs w:val="20"/>
              </w:rPr>
              <w:t>номер паспорта, кем и когда выдан) индивидуального предпринимателя;</w:t>
            </w:r>
            <w:r w:rsidRPr="00090D95">
              <w:rPr>
                <w:rFonts w:ascii="Times New Roman" w:eastAsia="Times New Roman" w:hAnsi="Times New Roman"/>
                <w:color w:val="000000"/>
                <w:sz w:val="20"/>
                <w:szCs w:val="20"/>
              </w:rPr>
              <w:br/>
              <w:t xml:space="preserve">- данных представителя. </w:t>
            </w:r>
            <w:proofErr w:type="gramStart"/>
            <w:r w:rsidRPr="00090D95">
              <w:rPr>
                <w:rFonts w:ascii="Times New Roman" w:eastAsia="Times New Roman" w:hAnsi="Times New Roman"/>
                <w:color w:val="000000"/>
                <w:sz w:val="20"/>
                <w:szCs w:val="20"/>
              </w:rPr>
              <w:t>Для физического лица - это его Ф.И.О. и паспортные данные (номер паспорта, кем и когда выдан);</w:t>
            </w:r>
            <w:r w:rsidRPr="00090D95">
              <w:rPr>
                <w:rFonts w:ascii="Times New Roman" w:eastAsia="Times New Roman" w:hAnsi="Times New Roman"/>
                <w:color w:val="000000"/>
                <w:sz w:val="20"/>
                <w:szCs w:val="20"/>
              </w:rPr>
              <w:br/>
              <w:t>- полномочиях, которые предоставлены представителю (максимально подробно);</w:t>
            </w:r>
            <w:r w:rsidRPr="00090D95">
              <w:rPr>
                <w:rFonts w:ascii="Times New Roman" w:eastAsia="Times New Roman" w:hAnsi="Times New Roman"/>
                <w:color w:val="000000"/>
                <w:sz w:val="20"/>
                <w:szCs w:val="20"/>
              </w:rPr>
              <w:br/>
              <w:t>- сроке, на который выдана доверенность (если срок не указан, доверенность будет действительна в течение года со дня ее составления)</w:t>
            </w:r>
            <w:proofErr w:type="gramEnd"/>
          </w:p>
        </w:tc>
        <w:tc>
          <w:tcPr>
            <w:tcW w:w="170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eastAsia="Times New Roman" w:hAnsi="Times New Roman"/>
                <w:color w:val="000000"/>
                <w:sz w:val="20"/>
                <w:szCs w:val="20"/>
              </w:rPr>
              <w:t>Не требуется</w:t>
            </w:r>
          </w:p>
        </w:tc>
        <w:tc>
          <w:tcPr>
            <w:tcW w:w="2410"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eastAsia="Times New Roman" w:hAnsi="Times New Roman"/>
                <w:color w:val="000000"/>
                <w:sz w:val="20"/>
                <w:szCs w:val="20"/>
              </w:rPr>
              <w:t>Не требуется</w:t>
            </w:r>
          </w:p>
        </w:tc>
      </w:tr>
      <w:tr w:rsidR="00090D95" w:rsidRPr="00090D95" w:rsidTr="00482789">
        <w:tc>
          <w:tcPr>
            <w:tcW w:w="59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5</w:t>
            </w:r>
          </w:p>
        </w:tc>
        <w:tc>
          <w:tcPr>
            <w:tcW w:w="2694"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Документ, подтверждающий планирование переустройство и (или) перепланировку переводимого помещения</w:t>
            </w:r>
          </w:p>
        </w:tc>
        <w:tc>
          <w:tcPr>
            <w:tcW w:w="2552"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1984"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 xml:space="preserve">1 экз. Оригинал                         Действия:                       1) Проверка на соответствие установленным требованиям                      2) Снятие копии с оригинала                           3) Возврат оригинала заявителю;                                    4) Формирование в дело                                         </w:t>
            </w:r>
          </w:p>
        </w:tc>
        <w:tc>
          <w:tcPr>
            <w:tcW w:w="1833"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Нет</w:t>
            </w:r>
          </w:p>
        </w:tc>
        <w:tc>
          <w:tcPr>
            <w:tcW w:w="2845"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Должен соответствовать требованиям Жилищного кодекса РФ, иных законов, подзаконных нормативно-правовых актов</w:t>
            </w:r>
          </w:p>
        </w:tc>
        <w:tc>
          <w:tcPr>
            <w:tcW w:w="170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eastAsia="Times New Roman" w:hAnsi="Times New Roman"/>
                <w:color w:val="000000"/>
                <w:sz w:val="20"/>
                <w:szCs w:val="20"/>
              </w:rPr>
              <w:t>Не требуется</w:t>
            </w:r>
          </w:p>
        </w:tc>
        <w:tc>
          <w:tcPr>
            <w:tcW w:w="2410"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eastAsia="Times New Roman" w:hAnsi="Times New Roman"/>
                <w:color w:val="000000"/>
                <w:sz w:val="20"/>
                <w:szCs w:val="20"/>
              </w:rPr>
              <w:t>Не требуется</w:t>
            </w:r>
          </w:p>
        </w:tc>
      </w:tr>
      <w:tr w:rsidR="00090D95" w:rsidRPr="00090D95" w:rsidTr="00482789">
        <w:tc>
          <w:tcPr>
            <w:tcW w:w="59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6</w:t>
            </w:r>
          </w:p>
        </w:tc>
        <w:tc>
          <w:tcPr>
            <w:tcW w:w="2694"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Учредительный документ</w:t>
            </w:r>
          </w:p>
        </w:tc>
        <w:tc>
          <w:tcPr>
            <w:tcW w:w="2552"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Учредительные документы</w:t>
            </w:r>
          </w:p>
        </w:tc>
        <w:tc>
          <w:tcPr>
            <w:tcW w:w="1984"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 xml:space="preserve">1 экз. Копия                         Действия:                       1) Проверка на соответствие установленным требованиям;                      2) Снятие копии с оригинала                           </w:t>
            </w:r>
            <w:r w:rsidRPr="00090D95">
              <w:rPr>
                <w:rFonts w:ascii="Times New Roman" w:hAnsi="Times New Roman"/>
                <w:sz w:val="20"/>
                <w:szCs w:val="20"/>
              </w:rPr>
              <w:lastRenderedPageBreak/>
              <w:t xml:space="preserve">3) Возврат оригинала заявителю;                                    4) Формирование в дело                                         </w:t>
            </w:r>
          </w:p>
        </w:tc>
        <w:tc>
          <w:tcPr>
            <w:tcW w:w="1833"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lastRenderedPageBreak/>
              <w:t>Предоставляется один из документов данной категории</w:t>
            </w:r>
          </w:p>
        </w:tc>
        <w:tc>
          <w:tcPr>
            <w:tcW w:w="2845"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Должен быть действителен на момент обращения за предоставлением услуги</w:t>
            </w:r>
          </w:p>
        </w:tc>
        <w:tc>
          <w:tcPr>
            <w:tcW w:w="170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eastAsia="Times New Roman" w:hAnsi="Times New Roman"/>
                <w:color w:val="000000"/>
                <w:sz w:val="20"/>
                <w:szCs w:val="20"/>
              </w:rPr>
              <w:t>Не требуется</w:t>
            </w:r>
          </w:p>
        </w:tc>
        <w:tc>
          <w:tcPr>
            <w:tcW w:w="2410"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eastAsia="Times New Roman" w:hAnsi="Times New Roman"/>
                <w:color w:val="000000"/>
                <w:sz w:val="20"/>
                <w:szCs w:val="20"/>
              </w:rPr>
              <w:t>Не требуется</w:t>
            </w:r>
          </w:p>
        </w:tc>
      </w:tr>
    </w:tbl>
    <w:p w:rsidR="00090D95" w:rsidRPr="00090D95" w:rsidRDefault="00090D95" w:rsidP="00090D95">
      <w:pPr>
        <w:spacing w:after="0" w:line="240" w:lineRule="auto"/>
        <w:rPr>
          <w:rFonts w:ascii="Times New Roman" w:hAnsi="Times New Roman"/>
          <w:b/>
          <w:bCs/>
          <w:sz w:val="20"/>
          <w:szCs w:val="20"/>
        </w:rPr>
      </w:pPr>
      <w:r w:rsidRPr="00090D95">
        <w:rPr>
          <w:rFonts w:ascii="Times New Roman" w:hAnsi="Times New Roman"/>
          <w:b/>
          <w:bCs/>
          <w:sz w:val="20"/>
          <w:szCs w:val="20"/>
        </w:rPr>
        <w:lastRenderedPageBreak/>
        <w:t>Раздел 5. «Документы и сведения, получаемые посредством межведомственного информационного взаимодействия»</w:t>
      </w:r>
    </w:p>
    <w:tbl>
      <w:tblPr>
        <w:tblStyle w:val="af"/>
        <w:tblW w:w="16580" w:type="dxa"/>
        <w:tblInd w:w="-879" w:type="dxa"/>
        <w:tblLayout w:type="fixed"/>
        <w:tblLook w:val="04A0"/>
      </w:tblPr>
      <w:tblGrid>
        <w:gridCol w:w="1696"/>
        <w:gridCol w:w="1869"/>
        <w:gridCol w:w="1937"/>
        <w:gridCol w:w="1898"/>
        <w:gridCol w:w="2092"/>
        <w:gridCol w:w="1276"/>
        <w:gridCol w:w="2552"/>
        <w:gridCol w:w="1701"/>
        <w:gridCol w:w="1559"/>
      </w:tblGrid>
      <w:tr w:rsidR="00090D95" w:rsidRPr="00090D95" w:rsidTr="00A73B48">
        <w:tc>
          <w:tcPr>
            <w:tcW w:w="1696"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 xml:space="preserve">Реквизиты актуальной технологической карты межведомственного взаимодействия </w:t>
            </w:r>
          </w:p>
        </w:tc>
        <w:tc>
          <w:tcPr>
            <w:tcW w:w="1869"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Наименование с запрашиваемого документа (сведения)</w:t>
            </w:r>
          </w:p>
        </w:tc>
        <w:tc>
          <w:tcPr>
            <w:tcW w:w="1937"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Перечень и состав сведений, запрашиваемых в рамках межведомственного информационного взаимодействия</w:t>
            </w:r>
          </w:p>
        </w:tc>
        <w:tc>
          <w:tcPr>
            <w:tcW w:w="1898"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Наименование органа (организации), направляющег</w:t>
            </w:r>
            <w:proofErr w:type="gramStart"/>
            <w:r w:rsidRPr="00090D95">
              <w:rPr>
                <w:rFonts w:ascii="Times New Roman" w:eastAsia="Times New Roman" w:hAnsi="Times New Roman"/>
                <w:bCs/>
                <w:color w:val="000000"/>
                <w:sz w:val="20"/>
                <w:szCs w:val="20"/>
              </w:rPr>
              <w:t>о(</w:t>
            </w:r>
            <w:proofErr w:type="gramEnd"/>
            <w:r w:rsidRPr="00090D95">
              <w:rPr>
                <w:rFonts w:ascii="Times New Roman" w:eastAsia="Times New Roman" w:hAnsi="Times New Roman"/>
                <w:bCs/>
                <w:color w:val="000000"/>
                <w:sz w:val="20"/>
                <w:szCs w:val="20"/>
              </w:rPr>
              <w:t xml:space="preserve">ей) межведомственный запрос </w:t>
            </w:r>
          </w:p>
        </w:tc>
        <w:tc>
          <w:tcPr>
            <w:tcW w:w="2092"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Наименование органа (организации), в адрес которого (ой) направляется межведомственный запрос</w:t>
            </w:r>
          </w:p>
        </w:tc>
        <w:tc>
          <w:tcPr>
            <w:tcW w:w="1276"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SID электронного сервиса</w:t>
            </w:r>
          </w:p>
        </w:tc>
        <w:tc>
          <w:tcPr>
            <w:tcW w:w="2552"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 xml:space="preserve">Срок осуществления межведомственного информационного взаимодействия </w:t>
            </w:r>
          </w:p>
        </w:tc>
        <w:tc>
          <w:tcPr>
            <w:tcW w:w="1701"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Форма (шаблон) межведомственного запроса</w:t>
            </w:r>
          </w:p>
        </w:tc>
        <w:tc>
          <w:tcPr>
            <w:tcW w:w="1559"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Образец заполнения формы межведомственного запроса</w:t>
            </w:r>
          </w:p>
        </w:tc>
      </w:tr>
      <w:tr w:rsidR="00090D95" w:rsidRPr="00090D95" w:rsidTr="00A73B48">
        <w:tc>
          <w:tcPr>
            <w:tcW w:w="1696"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1</w:t>
            </w:r>
          </w:p>
        </w:tc>
        <w:tc>
          <w:tcPr>
            <w:tcW w:w="1869"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2</w:t>
            </w:r>
          </w:p>
        </w:tc>
        <w:tc>
          <w:tcPr>
            <w:tcW w:w="1937"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3</w:t>
            </w:r>
          </w:p>
        </w:tc>
        <w:tc>
          <w:tcPr>
            <w:tcW w:w="1898"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4</w:t>
            </w:r>
          </w:p>
        </w:tc>
        <w:tc>
          <w:tcPr>
            <w:tcW w:w="2092"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5</w:t>
            </w:r>
          </w:p>
        </w:tc>
        <w:tc>
          <w:tcPr>
            <w:tcW w:w="1276"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6</w:t>
            </w:r>
          </w:p>
        </w:tc>
        <w:tc>
          <w:tcPr>
            <w:tcW w:w="2552"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7</w:t>
            </w:r>
          </w:p>
        </w:tc>
        <w:tc>
          <w:tcPr>
            <w:tcW w:w="170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8</w:t>
            </w:r>
          </w:p>
        </w:tc>
        <w:tc>
          <w:tcPr>
            <w:tcW w:w="1559"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9</w:t>
            </w:r>
          </w:p>
        </w:tc>
      </w:tr>
      <w:tr w:rsidR="00090D95" w:rsidRPr="00090D95" w:rsidTr="00A73B48">
        <w:tc>
          <w:tcPr>
            <w:tcW w:w="16580" w:type="dxa"/>
            <w:gridSpan w:val="9"/>
          </w:tcPr>
          <w:p w:rsidR="00090D95" w:rsidRPr="00090D95" w:rsidRDefault="00090D95" w:rsidP="00090D95">
            <w:pPr>
              <w:spacing w:after="0" w:line="240" w:lineRule="auto"/>
              <w:rPr>
                <w:rFonts w:ascii="Times New Roman" w:hAnsi="Times New Roman"/>
                <w:b/>
                <w:sz w:val="20"/>
                <w:szCs w:val="20"/>
              </w:rPr>
            </w:pPr>
            <w:r w:rsidRPr="00090D95">
              <w:rPr>
                <w:rFonts w:ascii="Times New Roman" w:eastAsia="Times New Roman" w:hAnsi="Times New Roman"/>
                <w:color w:val="000000"/>
                <w:sz w:val="20"/>
                <w:szCs w:val="20"/>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r>
      <w:tr w:rsidR="00090D95" w:rsidRPr="00090D95" w:rsidTr="00A73B48">
        <w:tc>
          <w:tcPr>
            <w:tcW w:w="1696"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w:t>
            </w:r>
          </w:p>
        </w:tc>
        <w:tc>
          <w:tcPr>
            <w:tcW w:w="1869"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Выписка из Единого государственного реестра прав на недвижимое имущество и сделок с ним (ЕГРП) </w:t>
            </w:r>
          </w:p>
        </w:tc>
        <w:tc>
          <w:tcPr>
            <w:tcW w:w="1937"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1) Выписка из ЕГРП:  </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описание объекта недвижимости;</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2) Сведения о зарегистрированных правах на объект недвижимости;</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3) Сведения об ограничениях (обременениях) прав;</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4) Сведения о существующих на момент выдачи выписки </w:t>
            </w:r>
            <w:proofErr w:type="spellStart"/>
            <w:r w:rsidRPr="00090D95">
              <w:rPr>
                <w:rFonts w:ascii="Times New Roman" w:eastAsia="Times New Roman" w:hAnsi="Times New Roman"/>
                <w:color w:val="000000"/>
                <w:sz w:val="20"/>
                <w:szCs w:val="20"/>
              </w:rPr>
              <w:t>правопритязаниях</w:t>
            </w:r>
            <w:proofErr w:type="spellEnd"/>
            <w:r w:rsidRPr="00090D95">
              <w:rPr>
                <w:rFonts w:ascii="Times New Roman" w:eastAsia="Times New Roman" w:hAnsi="Times New Roman"/>
                <w:color w:val="000000"/>
                <w:sz w:val="20"/>
                <w:szCs w:val="20"/>
              </w:rPr>
              <w:t xml:space="preserve"> и заявленных в судебном порядке правах требования в отношении данного объекта недвижимости                                                  </w:t>
            </w:r>
          </w:p>
        </w:tc>
        <w:tc>
          <w:tcPr>
            <w:tcW w:w="1898"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Администрация муниципального образования «____» Ленинградской области</w:t>
            </w:r>
          </w:p>
        </w:tc>
        <w:tc>
          <w:tcPr>
            <w:tcW w:w="2092"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 Федеральная служба государственной регистрации, кадастра и картографии (</w:t>
            </w:r>
            <w:proofErr w:type="spellStart"/>
            <w:r w:rsidRPr="00090D95">
              <w:rPr>
                <w:rFonts w:ascii="Times New Roman" w:eastAsia="Times New Roman" w:hAnsi="Times New Roman"/>
                <w:color w:val="000000"/>
                <w:sz w:val="20"/>
                <w:szCs w:val="20"/>
              </w:rPr>
              <w:t>Росреестр</w:t>
            </w:r>
            <w:proofErr w:type="spellEnd"/>
            <w:r w:rsidRPr="00090D95">
              <w:rPr>
                <w:rFonts w:ascii="Times New Roman" w:eastAsia="Times New Roman" w:hAnsi="Times New Roman"/>
                <w:color w:val="000000"/>
                <w:sz w:val="20"/>
                <w:szCs w:val="20"/>
              </w:rPr>
              <w:t>)</w:t>
            </w:r>
          </w:p>
        </w:tc>
        <w:tc>
          <w:tcPr>
            <w:tcW w:w="1276"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SID0003564</w:t>
            </w:r>
          </w:p>
        </w:tc>
        <w:tc>
          <w:tcPr>
            <w:tcW w:w="2552"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7 рабочих дней (направление запроса - 1 раб</w:t>
            </w:r>
            <w:proofErr w:type="gramStart"/>
            <w:r w:rsidRPr="00090D95">
              <w:rPr>
                <w:rFonts w:ascii="Times New Roman" w:eastAsia="Times New Roman" w:hAnsi="Times New Roman"/>
                <w:color w:val="000000"/>
                <w:sz w:val="20"/>
                <w:szCs w:val="20"/>
              </w:rPr>
              <w:t>.</w:t>
            </w:r>
            <w:proofErr w:type="gramEnd"/>
            <w:r w:rsidRPr="00090D95">
              <w:rPr>
                <w:rFonts w:ascii="Times New Roman" w:eastAsia="Times New Roman" w:hAnsi="Times New Roman"/>
                <w:color w:val="000000"/>
                <w:sz w:val="20"/>
                <w:szCs w:val="20"/>
              </w:rPr>
              <w:t xml:space="preserve"> </w:t>
            </w:r>
            <w:proofErr w:type="gramStart"/>
            <w:r w:rsidRPr="00090D95">
              <w:rPr>
                <w:rFonts w:ascii="Times New Roman" w:eastAsia="Times New Roman" w:hAnsi="Times New Roman"/>
                <w:color w:val="000000"/>
                <w:sz w:val="20"/>
                <w:szCs w:val="20"/>
              </w:rPr>
              <w:t>д</w:t>
            </w:r>
            <w:proofErr w:type="gramEnd"/>
            <w:r w:rsidRPr="00090D95">
              <w:rPr>
                <w:rFonts w:ascii="Times New Roman" w:eastAsia="Times New Roman" w:hAnsi="Times New Roman"/>
                <w:color w:val="000000"/>
                <w:sz w:val="20"/>
                <w:szCs w:val="20"/>
              </w:rPr>
              <w:t>ень, направление ответа на запрос - 5 раб. дней, приобщение ответа к личному делу - 1 раб. день)</w:t>
            </w:r>
          </w:p>
        </w:tc>
        <w:tc>
          <w:tcPr>
            <w:tcW w:w="1701"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Не требуется</w:t>
            </w:r>
          </w:p>
        </w:tc>
        <w:tc>
          <w:tcPr>
            <w:tcW w:w="1559"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Не требуется</w:t>
            </w:r>
          </w:p>
        </w:tc>
      </w:tr>
    </w:tbl>
    <w:p w:rsidR="00482789" w:rsidRDefault="00482789" w:rsidP="00090D95">
      <w:pPr>
        <w:spacing w:after="0" w:line="240" w:lineRule="auto"/>
        <w:rPr>
          <w:rFonts w:ascii="Times New Roman" w:hAnsi="Times New Roman"/>
          <w:b/>
          <w:bCs/>
          <w:sz w:val="20"/>
          <w:szCs w:val="20"/>
        </w:rPr>
      </w:pPr>
    </w:p>
    <w:p w:rsidR="00482789" w:rsidRDefault="00482789" w:rsidP="00090D95">
      <w:pPr>
        <w:spacing w:after="0" w:line="240" w:lineRule="auto"/>
        <w:rPr>
          <w:rFonts w:ascii="Times New Roman" w:hAnsi="Times New Roman"/>
          <w:b/>
          <w:bCs/>
          <w:sz w:val="20"/>
          <w:szCs w:val="20"/>
        </w:rPr>
      </w:pPr>
    </w:p>
    <w:p w:rsidR="00482789" w:rsidRDefault="00482789" w:rsidP="00090D95">
      <w:pPr>
        <w:spacing w:after="0" w:line="240" w:lineRule="auto"/>
        <w:rPr>
          <w:rFonts w:ascii="Times New Roman" w:hAnsi="Times New Roman"/>
          <w:b/>
          <w:bCs/>
          <w:sz w:val="20"/>
          <w:szCs w:val="20"/>
        </w:rPr>
      </w:pPr>
    </w:p>
    <w:p w:rsidR="00482789" w:rsidRDefault="00482789" w:rsidP="00090D95">
      <w:pPr>
        <w:spacing w:after="0" w:line="240" w:lineRule="auto"/>
        <w:rPr>
          <w:rFonts w:ascii="Times New Roman" w:hAnsi="Times New Roman"/>
          <w:b/>
          <w:bCs/>
          <w:sz w:val="20"/>
          <w:szCs w:val="20"/>
        </w:rPr>
      </w:pPr>
    </w:p>
    <w:p w:rsidR="00482789" w:rsidRDefault="00482789" w:rsidP="00090D95">
      <w:pPr>
        <w:spacing w:after="0" w:line="240" w:lineRule="auto"/>
        <w:rPr>
          <w:rFonts w:ascii="Times New Roman" w:hAnsi="Times New Roman"/>
          <w:b/>
          <w:bCs/>
          <w:sz w:val="20"/>
          <w:szCs w:val="20"/>
        </w:rPr>
      </w:pPr>
    </w:p>
    <w:p w:rsidR="00090D95" w:rsidRPr="00090D95" w:rsidRDefault="00090D95" w:rsidP="00090D95">
      <w:pPr>
        <w:spacing w:after="0" w:line="240" w:lineRule="auto"/>
        <w:rPr>
          <w:rFonts w:ascii="Times New Roman" w:hAnsi="Times New Roman"/>
          <w:b/>
          <w:bCs/>
          <w:sz w:val="20"/>
          <w:szCs w:val="20"/>
        </w:rPr>
      </w:pPr>
      <w:r w:rsidRPr="00090D95">
        <w:rPr>
          <w:rFonts w:ascii="Times New Roman" w:hAnsi="Times New Roman"/>
          <w:b/>
          <w:bCs/>
          <w:sz w:val="20"/>
          <w:szCs w:val="20"/>
        </w:rPr>
        <w:lastRenderedPageBreak/>
        <w:t>Раздел 6. «Результат услуги»</w:t>
      </w:r>
    </w:p>
    <w:tbl>
      <w:tblPr>
        <w:tblStyle w:val="af"/>
        <w:tblW w:w="16595" w:type="dxa"/>
        <w:tblInd w:w="-894" w:type="dxa"/>
        <w:tblLook w:val="04A0"/>
      </w:tblPr>
      <w:tblGrid>
        <w:gridCol w:w="495"/>
        <w:gridCol w:w="2266"/>
        <w:gridCol w:w="2438"/>
        <w:gridCol w:w="3310"/>
        <w:gridCol w:w="1391"/>
        <w:gridCol w:w="2405"/>
        <w:gridCol w:w="2366"/>
        <w:gridCol w:w="1023"/>
        <w:gridCol w:w="901"/>
      </w:tblGrid>
      <w:tr w:rsidR="00090D95" w:rsidRPr="00090D95" w:rsidTr="00A73B48">
        <w:trPr>
          <w:trHeight w:val="1110"/>
        </w:trPr>
        <w:tc>
          <w:tcPr>
            <w:tcW w:w="495" w:type="dxa"/>
            <w:vMerge w:val="restart"/>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w:t>
            </w:r>
          </w:p>
        </w:tc>
        <w:tc>
          <w:tcPr>
            <w:tcW w:w="2266" w:type="dxa"/>
            <w:vMerge w:val="restart"/>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Документ/документы, являющиеся результатом услуги</w:t>
            </w:r>
          </w:p>
        </w:tc>
        <w:tc>
          <w:tcPr>
            <w:tcW w:w="2438" w:type="dxa"/>
            <w:vMerge w:val="restart"/>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Требования к документу/документам, являющимся результатом услуги</w:t>
            </w:r>
          </w:p>
        </w:tc>
        <w:tc>
          <w:tcPr>
            <w:tcW w:w="3310" w:type="dxa"/>
            <w:vMerge w:val="restart"/>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Характеристика результата (</w:t>
            </w:r>
            <w:proofErr w:type="gramStart"/>
            <w:r w:rsidRPr="00090D95">
              <w:rPr>
                <w:rFonts w:ascii="Times New Roman" w:eastAsia="Times New Roman" w:hAnsi="Times New Roman"/>
                <w:bCs/>
                <w:color w:val="000000"/>
                <w:sz w:val="20"/>
                <w:szCs w:val="20"/>
              </w:rPr>
              <w:t>положительный</w:t>
            </w:r>
            <w:proofErr w:type="gramEnd"/>
            <w:r w:rsidRPr="00090D95">
              <w:rPr>
                <w:rFonts w:ascii="Times New Roman" w:eastAsia="Times New Roman" w:hAnsi="Times New Roman"/>
                <w:bCs/>
                <w:color w:val="000000"/>
                <w:sz w:val="20"/>
                <w:szCs w:val="20"/>
              </w:rPr>
              <w:t>/отрицательный)</w:t>
            </w:r>
          </w:p>
        </w:tc>
        <w:tc>
          <w:tcPr>
            <w:tcW w:w="1391" w:type="dxa"/>
            <w:vMerge w:val="restart"/>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Форма документа/ документов, являющихся результатом услуги</w:t>
            </w:r>
          </w:p>
        </w:tc>
        <w:tc>
          <w:tcPr>
            <w:tcW w:w="2405" w:type="dxa"/>
            <w:vMerge w:val="restart"/>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Образец документа/документов, являющимся результатом услуги</w:t>
            </w:r>
          </w:p>
        </w:tc>
        <w:tc>
          <w:tcPr>
            <w:tcW w:w="2366" w:type="dxa"/>
            <w:vMerge w:val="restart"/>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Способ получения результата</w:t>
            </w:r>
          </w:p>
        </w:tc>
        <w:tc>
          <w:tcPr>
            <w:tcW w:w="1924" w:type="dxa"/>
            <w:gridSpan w:val="2"/>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Срок хранения невостребованных заявителем результатов</w:t>
            </w:r>
          </w:p>
        </w:tc>
      </w:tr>
      <w:tr w:rsidR="00090D95" w:rsidRPr="00090D95" w:rsidTr="00A73B48">
        <w:trPr>
          <w:trHeight w:val="495"/>
        </w:trPr>
        <w:tc>
          <w:tcPr>
            <w:tcW w:w="495"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2266"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2438"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3310"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1391"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2405"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2366" w:type="dxa"/>
            <w:vMerge/>
          </w:tcPr>
          <w:p w:rsidR="00090D95" w:rsidRPr="00090D95" w:rsidRDefault="00090D95" w:rsidP="00090D95">
            <w:pPr>
              <w:spacing w:after="0" w:line="240" w:lineRule="auto"/>
              <w:rPr>
                <w:rFonts w:ascii="Times New Roman" w:eastAsia="Times New Roman" w:hAnsi="Times New Roman"/>
                <w:bCs/>
                <w:color w:val="000000"/>
                <w:sz w:val="20"/>
                <w:szCs w:val="20"/>
              </w:rPr>
            </w:pPr>
          </w:p>
        </w:tc>
        <w:tc>
          <w:tcPr>
            <w:tcW w:w="1023"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в органе</w:t>
            </w:r>
          </w:p>
        </w:tc>
        <w:tc>
          <w:tcPr>
            <w:tcW w:w="901"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в МФЦ</w:t>
            </w:r>
          </w:p>
        </w:tc>
      </w:tr>
      <w:tr w:rsidR="00090D95" w:rsidRPr="00090D95" w:rsidTr="00A73B48">
        <w:tc>
          <w:tcPr>
            <w:tcW w:w="495" w:type="dxa"/>
          </w:tcPr>
          <w:p w:rsidR="00090D95" w:rsidRPr="00090D95" w:rsidRDefault="00090D95" w:rsidP="00090D95">
            <w:pPr>
              <w:spacing w:after="0" w:line="240" w:lineRule="auto"/>
              <w:rPr>
                <w:rFonts w:ascii="Times New Roman" w:hAnsi="Times New Roman"/>
                <w:b/>
                <w:sz w:val="20"/>
                <w:szCs w:val="20"/>
              </w:rPr>
            </w:pPr>
            <w:r w:rsidRPr="00090D95">
              <w:rPr>
                <w:rFonts w:ascii="Times New Roman" w:hAnsi="Times New Roman"/>
                <w:b/>
                <w:sz w:val="20"/>
                <w:szCs w:val="20"/>
              </w:rPr>
              <w:t>1</w:t>
            </w:r>
          </w:p>
        </w:tc>
        <w:tc>
          <w:tcPr>
            <w:tcW w:w="2266" w:type="dxa"/>
          </w:tcPr>
          <w:p w:rsidR="00090D95" w:rsidRPr="00090D95" w:rsidRDefault="00090D95" w:rsidP="00090D95">
            <w:pPr>
              <w:spacing w:after="0" w:line="240" w:lineRule="auto"/>
              <w:rPr>
                <w:rFonts w:ascii="Times New Roman" w:hAnsi="Times New Roman"/>
                <w:b/>
                <w:sz w:val="20"/>
                <w:szCs w:val="20"/>
              </w:rPr>
            </w:pPr>
            <w:r w:rsidRPr="00090D95">
              <w:rPr>
                <w:rFonts w:ascii="Times New Roman" w:hAnsi="Times New Roman"/>
                <w:b/>
                <w:sz w:val="20"/>
                <w:szCs w:val="20"/>
              </w:rPr>
              <w:t>2</w:t>
            </w:r>
          </w:p>
        </w:tc>
        <w:tc>
          <w:tcPr>
            <w:tcW w:w="2438" w:type="dxa"/>
          </w:tcPr>
          <w:p w:rsidR="00090D95" w:rsidRPr="00090D95" w:rsidRDefault="00090D95" w:rsidP="00090D95">
            <w:pPr>
              <w:spacing w:after="0" w:line="240" w:lineRule="auto"/>
              <w:rPr>
                <w:rFonts w:ascii="Times New Roman" w:hAnsi="Times New Roman"/>
                <w:b/>
                <w:sz w:val="20"/>
                <w:szCs w:val="20"/>
              </w:rPr>
            </w:pPr>
            <w:r w:rsidRPr="00090D95">
              <w:rPr>
                <w:rFonts w:ascii="Times New Roman" w:hAnsi="Times New Roman"/>
                <w:b/>
                <w:sz w:val="20"/>
                <w:szCs w:val="20"/>
              </w:rPr>
              <w:t>3</w:t>
            </w:r>
          </w:p>
        </w:tc>
        <w:tc>
          <w:tcPr>
            <w:tcW w:w="3310" w:type="dxa"/>
          </w:tcPr>
          <w:p w:rsidR="00090D95" w:rsidRPr="00090D95" w:rsidRDefault="00090D95" w:rsidP="00090D95">
            <w:pPr>
              <w:spacing w:after="0" w:line="240" w:lineRule="auto"/>
              <w:rPr>
                <w:rFonts w:ascii="Times New Roman" w:hAnsi="Times New Roman"/>
                <w:b/>
                <w:sz w:val="20"/>
                <w:szCs w:val="20"/>
              </w:rPr>
            </w:pPr>
            <w:r w:rsidRPr="00090D95">
              <w:rPr>
                <w:rFonts w:ascii="Times New Roman" w:hAnsi="Times New Roman"/>
                <w:b/>
                <w:sz w:val="20"/>
                <w:szCs w:val="20"/>
              </w:rPr>
              <w:t>4</w:t>
            </w:r>
          </w:p>
        </w:tc>
        <w:tc>
          <w:tcPr>
            <w:tcW w:w="1391" w:type="dxa"/>
          </w:tcPr>
          <w:p w:rsidR="00090D95" w:rsidRPr="00090D95" w:rsidRDefault="00090D95" w:rsidP="00090D95">
            <w:pPr>
              <w:spacing w:after="0" w:line="240" w:lineRule="auto"/>
              <w:rPr>
                <w:rFonts w:ascii="Times New Roman" w:hAnsi="Times New Roman"/>
                <w:b/>
                <w:sz w:val="20"/>
                <w:szCs w:val="20"/>
              </w:rPr>
            </w:pPr>
            <w:r w:rsidRPr="00090D95">
              <w:rPr>
                <w:rFonts w:ascii="Times New Roman" w:hAnsi="Times New Roman"/>
                <w:b/>
                <w:sz w:val="20"/>
                <w:szCs w:val="20"/>
              </w:rPr>
              <w:t>5</w:t>
            </w:r>
          </w:p>
        </w:tc>
        <w:tc>
          <w:tcPr>
            <w:tcW w:w="2405" w:type="dxa"/>
          </w:tcPr>
          <w:p w:rsidR="00090D95" w:rsidRPr="00090D95" w:rsidRDefault="00090D95" w:rsidP="00090D95">
            <w:pPr>
              <w:spacing w:after="0" w:line="240" w:lineRule="auto"/>
              <w:rPr>
                <w:rFonts w:ascii="Times New Roman" w:hAnsi="Times New Roman"/>
                <w:b/>
                <w:sz w:val="20"/>
                <w:szCs w:val="20"/>
              </w:rPr>
            </w:pPr>
            <w:r w:rsidRPr="00090D95">
              <w:rPr>
                <w:rFonts w:ascii="Times New Roman" w:hAnsi="Times New Roman"/>
                <w:b/>
                <w:sz w:val="20"/>
                <w:szCs w:val="20"/>
              </w:rPr>
              <w:t>6</w:t>
            </w:r>
          </w:p>
        </w:tc>
        <w:tc>
          <w:tcPr>
            <w:tcW w:w="2366" w:type="dxa"/>
          </w:tcPr>
          <w:p w:rsidR="00090D95" w:rsidRPr="00090D95" w:rsidRDefault="00090D95" w:rsidP="00090D95">
            <w:pPr>
              <w:spacing w:after="0" w:line="240" w:lineRule="auto"/>
              <w:rPr>
                <w:rFonts w:ascii="Times New Roman" w:hAnsi="Times New Roman"/>
                <w:b/>
                <w:sz w:val="20"/>
                <w:szCs w:val="20"/>
              </w:rPr>
            </w:pPr>
            <w:r w:rsidRPr="00090D95">
              <w:rPr>
                <w:rFonts w:ascii="Times New Roman" w:hAnsi="Times New Roman"/>
                <w:b/>
                <w:sz w:val="20"/>
                <w:szCs w:val="20"/>
              </w:rPr>
              <w:t>7</w:t>
            </w:r>
          </w:p>
        </w:tc>
        <w:tc>
          <w:tcPr>
            <w:tcW w:w="1023" w:type="dxa"/>
          </w:tcPr>
          <w:p w:rsidR="00090D95" w:rsidRPr="00090D95" w:rsidRDefault="00090D95" w:rsidP="00090D95">
            <w:pPr>
              <w:spacing w:after="0" w:line="240" w:lineRule="auto"/>
              <w:rPr>
                <w:rFonts w:ascii="Times New Roman" w:hAnsi="Times New Roman"/>
                <w:b/>
                <w:sz w:val="20"/>
                <w:szCs w:val="20"/>
              </w:rPr>
            </w:pPr>
            <w:r w:rsidRPr="00090D95">
              <w:rPr>
                <w:rFonts w:ascii="Times New Roman" w:hAnsi="Times New Roman"/>
                <w:b/>
                <w:sz w:val="20"/>
                <w:szCs w:val="20"/>
              </w:rPr>
              <w:t>8</w:t>
            </w:r>
          </w:p>
        </w:tc>
        <w:tc>
          <w:tcPr>
            <w:tcW w:w="901" w:type="dxa"/>
          </w:tcPr>
          <w:p w:rsidR="00090D95" w:rsidRPr="00090D95" w:rsidRDefault="00090D95" w:rsidP="00090D95">
            <w:pPr>
              <w:spacing w:after="0" w:line="240" w:lineRule="auto"/>
              <w:rPr>
                <w:rFonts w:ascii="Times New Roman" w:hAnsi="Times New Roman"/>
                <w:b/>
                <w:sz w:val="20"/>
                <w:szCs w:val="20"/>
              </w:rPr>
            </w:pPr>
            <w:r w:rsidRPr="00090D95">
              <w:rPr>
                <w:rFonts w:ascii="Times New Roman" w:hAnsi="Times New Roman"/>
                <w:b/>
                <w:sz w:val="20"/>
                <w:szCs w:val="20"/>
              </w:rPr>
              <w:t>9</w:t>
            </w:r>
          </w:p>
        </w:tc>
      </w:tr>
      <w:tr w:rsidR="00090D95" w:rsidRPr="00090D95" w:rsidTr="00A73B48">
        <w:tc>
          <w:tcPr>
            <w:tcW w:w="16595" w:type="dxa"/>
            <w:gridSpan w:val="9"/>
          </w:tcPr>
          <w:p w:rsidR="00090D95" w:rsidRPr="00090D95" w:rsidRDefault="00090D95" w:rsidP="00090D95">
            <w:pPr>
              <w:spacing w:after="0" w:line="240" w:lineRule="auto"/>
              <w:rPr>
                <w:rFonts w:ascii="Times New Roman" w:hAnsi="Times New Roman"/>
                <w:b/>
                <w:sz w:val="20"/>
                <w:szCs w:val="20"/>
              </w:rPr>
            </w:pPr>
            <w:r w:rsidRPr="00090D95">
              <w:rPr>
                <w:rFonts w:ascii="Times New Roman" w:eastAsia="Times New Roman" w:hAnsi="Times New Roman"/>
                <w:color w:val="000000"/>
                <w:sz w:val="20"/>
                <w:szCs w:val="20"/>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r>
      <w:tr w:rsidR="00090D95" w:rsidRPr="00090D95" w:rsidTr="00A73B48">
        <w:tc>
          <w:tcPr>
            <w:tcW w:w="495" w:type="dxa"/>
            <w:tcBorders>
              <w:top w:val="nil"/>
            </w:tcBorders>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1</w:t>
            </w:r>
          </w:p>
        </w:tc>
        <w:tc>
          <w:tcPr>
            <w:tcW w:w="2266" w:type="dxa"/>
            <w:tcBorders>
              <w:top w:val="nil"/>
            </w:tcBorders>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Уведомление о переводе (отказе в переводе) жилого (нежилого) помещения в нежилое (жилое) помещение</w:t>
            </w:r>
          </w:p>
        </w:tc>
        <w:tc>
          <w:tcPr>
            <w:tcW w:w="2438"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Содержит полное наименование органа местного самоуправления,  адрес помещения, </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вид использования помещения в соответствии</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с заявлением о переводе, решение</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о   переводе, </w:t>
            </w:r>
          </w:p>
          <w:p w:rsidR="00090D95" w:rsidRPr="00090D95" w:rsidRDefault="00090D95" w:rsidP="00090D95">
            <w:pPr>
              <w:spacing w:after="0" w:line="240" w:lineRule="auto"/>
              <w:rPr>
                <w:rFonts w:ascii="Times New Roman" w:eastAsia="Times New Roman" w:hAnsi="Times New Roman"/>
                <w:color w:val="000000"/>
                <w:sz w:val="20"/>
                <w:szCs w:val="20"/>
              </w:rPr>
            </w:pPr>
            <w:proofErr w:type="gramStart"/>
            <w:r w:rsidRPr="00090D95">
              <w:rPr>
                <w:rFonts w:ascii="Times New Roman" w:eastAsia="Times New Roman" w:hAnsi="Times New Roman"/>
                <w:color w:val="000000"/>
                <w:sz w:val="20"/>
                <w:szCs w:val="20"/>
              </w:rPr>
              <w:t>отказе</w:t>
            </w:r>
            <w:proofErr w:type="gramEnd"/>
            <w:r w:rsidRPr="00090D95">
              <w:rPr>
                <w:rFonts w:ascii="Times New Roman" w:eastAsia="Times New Roman" w:hAnsi="Times New Roman"/>
                <w:color w:val="000000"/>
                <w:sz w:val="20"/>
                <w:szCs w:val="20"/>
              </w:rPr>
              <w:t xml:space="preserve"> в переводе,</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подпись,    </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должность лица,     подписавшего уведомление, расшифровка подписи</w:t>
            </w:r>
          </w:p>
        </w:tc>
        <w:tc>
          <w:tcPr>
            <w:tcW w:w="3310"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Положительный/отрицательный</w:t>
            </w:r>
          </w:p>
        </w:tc>
        <w:tc>
          <w:tcPr>
            <w:tcW w:w="1391"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Приложение 4</w:t>
            </w:r>
          </w:p>
        </w:tc>
        <w:tc>
          <w:tcPr>
            <w:tcW w:w="2405"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Нет</w:t>
            </w:r>
          </w:p>
        </w:tc>
        <w:tc>
          <w:tcPr>
            <w:tcW w:w="2366"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1) Администрация муниципального образования </w:t>
            </w:r>
            <w:r w:rsidR="00482789">
              <w:rPr>
                <w:rFonts w:ascii="Times New Roman" w:eastAsia="Times New Roman" w:hAnsi="Times New Roman"/>
                <w:color w:val="000000"/>
                <w:sz w:val="20"/>
                <w:szCs w:val="20"/>
              </w:rPr>
              <w:t xml:space="preserve">Клопицкое СП Волосовского р-на </w:t>
            </w:r>
            <w:r w:rsidRPr="00090D95">
              <w:rPr>
                <w:rFonts w:ascii="Times New Roman" w:eastAsia="Times New Roman" w:hAnsi="Times New Roman"/>
                <w:color w:val="000000"/>
                <w:sz w:val="20"/>
                <w:szCs w:val="20"/>
              </w:rPr>
              <w:t>Ленинградской области;                                                                          2) ГБУ ЛО «Многофункциональный центр предоставления государственных и муниципальных услуг»;</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3) Портал государственных услуг (функций) Ленинградской области: </w:t>
            </w:r>
            <w:r w:rsidRPr="00090D95">
              <w:rPr>
                <w:rFonts w:ascii="Times New Roman" w:eastAsia="Times New Roman" w:hAnsi="Times New Roman"/>
                <w:color w:val="000000"/>
                <w:sz w:val="20"/>
                <w:szCs w:val="20"/>
                <w:lang w:val="en-US"/>
              </w:rPr>
              <w:t>www</w:t>
            </w:r>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gu</w:t>
            </w:r>
            <w:proofErr w:type="spellEnd"/>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lenobl</w:t>
            </w:r>
            <w:proofErr w:type="spellEnd"/>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ru</w:t>
            </w:r>
            <w:proofErr w:type="spellEnd"/>
            <w:r w:rsidRPr="00090D95">
              <w:rPr>
                <w:rFonts w:ascii="Times New Roman" w:eastAsia="Times New Roman" w:hAnsi="Times New Roman"/>
                <w:color w:val="000000"/>
                <w:sz w:val="20"/>
                <w:szCs w:val="20"/>
              </w:rPr>
              <w:t xml:space="preserve">; </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4) Посредством почтовой связи        </w:t>
            </w:r>
          </w:p>
        </w:tc>
        <w:tc>
          <w:tcPr>
            <w:tcW w:w="1023"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3 года</w:t>
            </w:r>
          </w:p>
        </w:tc>
        <w:tc>
          <w:tcPr>
            <w:tcW w:w="901"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1 год</w:t>
            </w:r>
          </w:p>
        </w:tc>
      </w:tr>
    </w:tbl>
    <w:p w:rsidR="00090D95" w:rsidRPr="00090D95" w:rsidRDefault="00090D95" w:rsidP="00090D95">
      <w:pPr>
        <w:spacing w:after="0" w:line="240" w:lineRule="auto"/>
        <w:rPr>
          <w:rFonts w:ascii="Times New Roman" w:hAnsi="Times New Roman"/>
          <w:b/>
          <w:bCs/>
          <w:sz w:val="20"/>
          <w:szCs w:val="20"/>
        </w:rPr>
      </w:pPr>
      <w:r w:rsidRPr="00090D95">
        <w:rPr>
          <w:rFonts w:ascii="Times New Roman" w:hAnsi="Times New Roman"/>
          <w:b/>
          <w:bCs/>
          <w:sz w:val="20"/>
          <w:szCs w:val="20"/>
        </w:rPr>
        <w:t>Раздел 7. «Технологические процессы предоставления услуги»</w:t>
      </w:r>
    </w:p>
    <w:tbl>
      <w:tblPr>
        <w:tblStyle w:val="af"/>
        <w:tblW w:w="16505" w:type="dxa"/>
        <w:tblInd w:w="-804" w:type="dxa"/>
        <w:tblLayout w:type="fixed"/>
        <w:tblLook w:val="04A0"/>
      </w:tblPr>
      <w:tblGrid>
        <w:gridCol w:w="345"/>
        <w:gridCol w:w="141"/>
        <w:gridCol w:w="2694"/>
        <w:gridCol w:w="5529"/>
        <w:gridCol w:w="2268"/>
        <w:gridCol w:w="2114"/>
        <w:gridCol w:w="1551"/>
        <w:gridCol w:w="1863"/>
      </w:tblGrid>
      <w:tr w:rsidR="00090D95" w:rsidRPr="00090D95" w:rsidTr="00A73B48">
        <w:tc>
          <w:tcPr>
            <w:tcW w:w="486" w:type="dxa"/>
            <w:gridSpan w:val="2"/>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 xml:space="preserve">№ </w:t>
            </w:r>
            <w:proofErr w:type="spellStart"/>
            <w:proofErr w:type="gramStart"/>
            <w:r w:rsidRPr="00090D95">
              <w:rPr>
                <w:rFonts w:ascii="Times New Roman" w:eastAsia="Times New Roman" w:hAnsi="Times New Roman"/>
                <w:bCs/>
                <w:color w:val="000000"/>
                <w:sz w:val="20"/>
                <w:szCs w:val="20"/>
              </w:rPr>
              <w:t>п</w:t>
            </w:r>
            <w:proofErr w:type="spellEnd"/>
            <w:proofErr w:type="gramEnd"/>
            <w:r w:rsidRPr="00090D95">
              <w:rPr>
                <w:rFonts w:ascii="Times New Roman" w:eastAsia="Times New Roman" w:hAnsi="Times New Roman"/>
                <w:bCs/>
                <w:color w:val="000000"/>
                <w:sz w:val="20"/>
                <w:szCs w:val="20"/>
              </w:rPr>
              <w:t>/</w:t>
            </w:r>
            <w:proofErr w:type="spellStart"/>
            <w:r w:rsidRPr="00090D95">
              <w:rPr>
                <w:rFonts w:ascii="Times New Roman" w:eastAsia="Times New Roman" w:hAnsi="Times New Roman"/>
                <w:bCs/>
                <w:color w:val="000000"/>
                <w:sz w:val="20"/>
                <w:szCs w:val="20"/>
              </w:rPr>
              <w:t>п</w:t>
            </w:r>
            <w:proofErr w:type="spellEnd"/>
          </w:p>
        </w:tc>
        <w:tc>
          <w:tcPr>
            <w:tcW w:w="2694"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Наименование процедуры процесса</w:t>
            </w:r>
          </w:p>
        </w:tc>
        <w:tc>
          <w:tcPr>
            <w:tcW w:w="5529"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Особенности исполнения процедуры процесса</w:t>
            </w:r>
          </w:p>
        </w:tc>
        <w:tc>
          <w:tcPr>
            <w:tcW w:w="2268"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Сроки исполнения процедуры (</w:t>
            </w:r>
            <w:proofErr w:type="spellStart"/>
            <w:r w:rsidRPr="00090D95">
              <w:rPr>
                <w:rFonts w:ascii="Times New Roman" w:eastAsia="Times New Roman" w:hAnsi="Times New Roman"/>
                <w:bCs/>
                <w:color w:val="000000"/>
                <w:sz w:val="20"/>
                <w:szCs w:val="20"/>
              </w:rPr>
              <w:t>процессса</w:t>
            </w:r>
            <w:proofErr w:type="spellEnd"/>
            <w:r w:rsidRPr="00090D95">
              <w:rPr>
                <w:rFonts w:ascii="Times New Roman" w:eastAsia="Times New Roman" w:hAnsi="Times New Roman"/>
                <w:bCs/>
                <w:color w:val="000000"/>
                <w:sz w:val="20"/>
                <w:szCs w:val="20"/>
              </w:rPr>
              <w:t>)</w:t>
            </w:r>
          </w:p>
        </w:tc>
        <w:tc>
          <w:tcPr>
            <w:tcW w:w="2114"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Исполнитель процедуры процесса</w:t>
            </w:r>
          </w:p>
        </w:tc>
        <w:tc>
          <w:tcPr>
            <w:tcW w:w="1551"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Ресурсы, необходимые для выполнения процедуры процесса</w:t>
            </w:r>
          </w:p>
        </w:tc>
        <w:tc>
          <w:tcPr>
            <w:tcW w:w="1863"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Формы документов, необходимые для выполнения процедуры процесса</w:t>
            </w:r>
          </w:p>
        </w:tc>
      </w:tr>
      <w:tr w:rsidR="00090D95" w:rsidRPr="00090D95" w:rsidTr="00A73B48">
        <w:tc>
          <w:tcPr>
            <w:tcW w:w="486" w:type="dxa"/>
            <w:gridSpan w:val="2"/>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1</w:t>
            </w:r>
          </w:p>
        </w:tc>
        <w:tc>
          <w:tcPr>
            <w:tcW w:w="2694"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2</w:t>
            </w:r>
          </w:p>
        </w:tc>
        <w:tc>
          <w:tcPr>
            <w:tcW w:w="5529"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3</w:t>
            </w:r>
          </w:p>
        </w:tc>
        <w:tc>
          <w:tcPr>
            <w:tcW w:w="2268"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4</w:t>
            </w:r>
          </w:p>
        </w:tc>
        <w:tc>
          <w:tcPr>
            <w:tcW w:w="2114"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5</w:t>
            </w:r>
          </w:p>
        </w:tc>
        <w:tc>
          <w:tcPr>
            <w:tcW w:w="155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6</w:t>
            </w:r>
          </w:p>
        </w:tc>
        <w:tc>
          <w:tcPr>
            <w:tcW w:w="1863"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7</w:t>
            </w:r>
          </w:p>
        </w:tc>
      </w:tr>
      <w:tr w:rsidR="00090D95" w:rsidRPr="00090D95" w:rsidTr="00A73B48">
        <w:tc>
          <w:tcPr>
            <w:tcW w:w="16505" w:type="dxa"/>
            <w:gridSpan w:val="8"/>
          </w:tcPr>
          <w:p w:rsidR="00090D95" w:rsidRPr="00090D95" w:rsidRDefault="00090D95" w:rsidP="00090D95">
            <w:pPr>
              <w:spacing w:after="0" w:line="240" w:lineRule="auto"/>
              <w:rPr>
                <w:rFonts w:ascii="Times New Roman" w:hAnsi="Times New Roman"/>
                <w:b/>
                <w:sz w:val="20"/>
                <w:szCs w:val="20"/>
              </w:rPr>
            </w:pPr>
            <w:r w:rsidRPr="00090D95">
              <w:rPr>
                <w:rFonts w:ascii="Times New Roman" w:eastAsia="Times New Roman" w:hAnsi="Times New Roman"/>
                <w:color w:val="000000"/>
                <w:sz w:val="20"/>
                <w:szCs w:val="20"/>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r>
      <w:tr w:rsidR="00090D95" w:rsidRPr="00090D95" w:rsidTr="00A73B48">
        <w:tc>
          <w:tcPr>
            <w:tcW w:w="345"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1</w:t>
            </w:r>
          </w:p>
        </w:tc>
        <w:tc>
          <w:tcPr>
            <w:tcW w:w="2835" w:type="dxa"/>
            <w:gridSpan w:val="2"/>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Прием документов, необходимых для оказания муниципальной услуги </w:t>
            </w:r>
          </w:p>
        </w:tc>
        <w:tc>
          <w:tcPr>
            <w:tcW w:w="5529"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Делопроизводитель принимает представленные (направленные) заявителем документы по описи и в тот же день регистрирует их в соответствии с правилами делопроизводства, установленными в администрации муниципального образования.</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В день регистрации поступивших документов делопроизводитель передает их главе администрации </w:t>
            </w:r>
            <w:r w:rsidRPr="00090D95">
              <w:rPr>
                <w:rFonts w:ascii="Times New Roman" w:eastAsia="Times New Roman" w:hAnsi="Times New Roman"/>
                <w:color w:val="000000"/>
                <w:sz w:val="20"/>
                <w:szCs w:val="20"/>
              </w:rPr>
              <w:lastRenderedPageBreak/>
              <w:t>муниципального образования.</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Глава администрации муниципального образования не позднее следующего рабочего дня после регистрации документов определяет должностное лицо администрации муниципального образования, уполномоченное рассмотреть поступившие документы, и дает поручение об их рассмотрении.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 которому дано поручение.</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В тот же день делопроизводитель в соответствии с поручением главы администрации муниципального образования передает поступившее заявление с прилагаемыми к нему документами для рассмотрения должностному лицу администрации муниципального образования, указанному в поручении</w:t>
            </w:r>
          </w:p>
        </w:tc>
        <w:tc>
          <w:tcPr>
            <w:tcW w:w="2268"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lastRenderedPageBreak/>
              <w:t>Не более 1 дня</w:t>
            </w:r>
          </w:p>
        </w:tc>
        <w:tc>
          <w:tcPr>
            <w:tcW w:w="2114" w:type="dxa"/>
          </w:tcPr>
          <w:p w:rsidR="00090D95" w:rsidRPr="00090D95" w:rsidRDefault="00090D95"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Должностное лицо администрации муниципального образования </w:t>
            </w:r>
            <w:r w:rsidR="00482789">
              <w:rPr>
                <w:rFonts w:ascii="Times New Roman" w:eastAsia="Times New Roman" w:hAnsi="Times New Roman"/>
                <w:color w:val="000000"/>
                <w:sz w:val="20"/>
                <w:szCs w:val="20"/>
              </w:rPr>
              <w:t xml:space="preserve">Клопицкое СП Волосовского р-на </w:t>
            </w:r>
            <w:r w:rsidRPr="00090D95">
              <w:rPr>
                <w:rFonts w:ascii="Times New Roman" w:eastAsia="Times New Roman" w:hAnsi="Times New Roman"/>
                <w:color w:val="000000"/>
                <w:sz w:val="20"/>
                <w:szCs w:val="20"/>
              </w:rPr>
              <w:t xml:space="preserve">Ленинградской </w:t>
            </w:r>
            <w:r w:rsidRPr="00090D95">
              <w:rPr>
                <w:rFonts w:ascii="Times New Roman" w:eastAsia="Times New Roman" w:hAnsi="Times New Roman"/>
                <w:color w:val="000000"/>
                <w:sz w:val="20"/>
                <w:szCs w:val="20"/>
              </w:rPr>
              <w:lastRenderedPageBreak/>
              <w:t>области</w:t>
            </w:r>
          </w:p>
        </w:tc>
        <w:tc>
          <w:tcPr>
            <w:tcW w:w="1551" w:type="dxa"/>
          </w:tcPr>
          <w:p w:rsidR="00090D95" w:rsidRPr="00090D95" w:rsidRDefault="00090D95" w:rsidP="00090D95">
            <w:pPr>
              <w:spacing w:after="0" w:line="240" w:lineRule="auto"/>
              <w:rPr>
                <w:rFonts w:ascii="Times New Roman" w:eastAsia="Times New Roman" w:hAnsi="Times New Roman"/>
                <w:sz w:val="20"/>
                <w:szCs w:val="20"/>
              </w:rPr>
            </w:pPr>
            <w:r w:rsidRPr="00090D95">
              <w:rPr>
                <w:rFonts w:ascii="Times New Roman" w:eastAsia="Times New Roman" w:hAnsi="Times New Roman"/>
                <w:sz w:val="20"/>
                <w:szCs w:val="20"/>
              </w:rPr>
              <w:lastRenderedPageBreak/>
              <w:t>Документационное обеспечение (формы, бланки</w:t>
            </w:r>
            <w:proofErr w:type="gramStart"/>
            <w:r w:rsidRPr="00090D95">
              <w:rPr>
                <w:rFonts w:ascii="Times New Roman" w:eastAsia="Times New Roman" w:hAnsi="Times New Roman"/>
                <w:sz w:val="20"/>
                <w:szCs w:val="20"/>
              </w:rPr>
              <w:t xml:space="preserve"> ,</w:t>
            </w:r>
            <w:proofErr w:type="gramEnd"/>
            <w:r w:rsidRPr="00090D95">
              <w:rPr>
                <w:rFonts w:ascii="Times New Roman" w:eastAsia="Times New Roman" w:hAnsi="Times New Roman"/>
                <w:sz w:val="20"/>
                <w:szCs w:val="20"/>
              </w:rPr>
              <w:t xml:space="preserve"> указанные в приложениях к </w:t>
            </w:r>
            <w:r w:rsidRPr="00090D95">
              <w:rPr>
                <w:rFonts w:ascii="Times New Roman" w:eastAsia="Times New Roman" w:hAnsi="Times New Roman"/>
                <w:sz w:val="20"/>
                <w:szCs w:val="20"/>
              </w:rPr>
              <w:lastRenderedPageBreak/>
              <w:t>административному регламенту) технологическое обеспечение (наличие доступа к автоматизированным системам, сервисам, защищенным каналам связи, а также наличие необходимого оборудования: принтера, сканера, МФУ)</w:t>
            </w:r>
          </w:p>
        </w:tc>
        <w:tc>
          <w:tcPr>
            <w:tcW w:w="1863"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lastRenderedPageBreak/>
              <w:t>Не требуется</w:t>
            </w:r>
          </w:p>
        </w:tc>
      </w:tr>
      <w:tr w:rsidR="00090D95" w:rsidRPr="00090D95" w:rsidTr="00A73B48">
        <w:tc>
          <w:tcPr>
            <w:tcW w:w="345"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lastRenderedPageBreak/>
              <w:t>2</w:t>
            </w:r>
          </w:p>
        </w:tc>
        <w:tc>
          <w:tcPr>
            <w:tcW w:w="2835" w:type="dxa"/>
            <w:gridSpan w:val="2"/>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Рассмотрение заявления об оказании муниципальной услуги</w:t>
            </w:r>
          </w:p>
        </w:tc>
        <w:tc>
          <w:tcPr>
            <w:tcW w:w="5529"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Заявление о переводе помещения передается должностному лицу, которое не позднее следующего дня после получения передает пакет документов в отдел.</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Руководитель отдела в течение тридцати дней после получения пакета документов:</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1) проводит проверку наличия и правильности оформления документов, прилагаемых к заявлению о переводе помещения, направляет межведомственные запросы о предоставлении документов, указанных в пункте 2.7;</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2) проводит проверку соответствия проекта переустройства и (или) перепланировки переводимого помещения требованиям действующих технических регламентов;</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3) проводит проверку соблюдения условий перевода;</w:t>
            </w:r>
          </w:p>
          <w:p w:rsidR="00090D95" w:rsidRPr="00090D95" w:rsidRDefault="00090D95" w:rsidP="00090D95">
            <w:pPr>
              <w:spacing w:after="0" w:line="240" w:lineRule="auto"/>
              <w:rPr>
                <w:rFonts w:ascii="Times New Roman" w:eastAsia="Times New Roman" w:hAnsi="Times New Roman"/>
                <w:color w:val="000000"/>
                <w:sz w:val="20"/>
                <w:szCs w:val="20"/>
              </w:rPr>
            </w:pPr>
            <w:proofErr w:type="gramStart"/>
            <w:r w:rsidRPr="00090D95">
              <w:rPr>
                <w:rFonts w:ascii="Times New Roman" w:eastAsia="Times New Roman" w:hAnsi="Times New Roman"/>
                <w:color w:val="000000"/>
                <w:sz w:val="20"/>
                <w:szCs w:val="20"/>
              </w:rPr>
              <w:t>4) заполняет форму уведомления о переводе  помещения, и не позднее следующего дня после подготовки передает на подписание главе администрации муниципального образования (в случае, если перевод жилого помещения в нежилое помещение или нежилого помещения в жилое помещение требует проведения его переустройства и (или) перепланировки и (или) иных работ, то в уведомлении о переводе помещения указываются требования об их проведении);</w:t>
            </w:r>
            <w:proofErr w:type="gramEnd"/>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5) в случае отказа в переводе помещения заполняет форму уведомления об отказе в переводе помещения и не позднее </w:t>
            </w:r>
            <w:r w:rsidRPr="00090D95">
              <w:rPr>
                <w:rFonts w:ascii="Times New Roman" w:eastAsia="Times New Roman" w:hAnsi="Times New Roman"/>
                <w:color w:val="000000"/>
                <w:sz w:val="20"/>
                <w:szCs w:val="20"/>
              </w:rPr>
              <w:lastRenderedPageBreak/>
              <w:t>следующего дня после подготовки передает документацию на подписание главе администрации муниципального образования;</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6) после подписания и регистрации уведомления о переводе помещения вносит сведения о принятии решения о переводе жилых помещений в нежилые помещения или нежилых помещений в жилые помещения в журнал выдачи уведомлений;</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7) снимает копии с представленных заявителем документов и формирует из них дело, подлежащее хранению;</w:t>
            </w:r>
          </w:p>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8) готовит проект информационного письма собственникам смежных помещений о принятии решения о переводе помещения; передает его на подписание главе Администрации; после подписания главой Администрации направляет по почте указанным лицам обследования оцениваемого помещения</w:t>
            </w:r>
          </w:p>
        </w:tc>
        <w:tc>
          <w:tcPr>
            <w:tcW w:w="2268"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lastRenderedPageBreak/>
              <w:t xml:space="preserve">Не более 30 календарных  дней </w:t>
            </w:r>
            <w:proofErr w:type="gramStart"/>
            <w:r w:rsidRPr="00090D95">
              <w:rPr>
                <w:rFonts w:ascii="Times New Roman" w:eastAsia="Times New Roman" w:hAnsi="Times New Roman"/>
                <w:color w:val="000000"/>
                <w:sz w:val="20"/>
                <w:szCs w:val="20"/>
              </w:rPr>
              <w:t>с даты регистрации</w:t>
            </w:r>
            <w:proofErr w:type="gramEnd"/>
            <w:r w:rsidRPr="00090D95">
              <w:rPr>
                <w:rFonts w:ascii="Times New Roman" w:eastAsia="Times New Roman" w:hAnsi="Times New Roman"/>
                <w:color w:val="000000"/>
                <w:sz w:val="20"/>
                <w:szCs w:val="20"/>
              </w:rPr>
              <w:t xml:space="preserve"> заявления </w:t>
            </w:r>
          </w:p>
          <w:p w:rsidR="00090D95" w:rsidRPr="00090D95" w:rsidRDefault="00090D95" w:rsidP="00090D95">
            <w:pPr>
              <w:spacing w:after="0" w:line="240" w:lineRule="auto"/>
              <w:rPr>
                <w:rFonts w:ascii="Times New Roman" w:eastAsia="Times New Roman" w:hAnsi="Times New Roman"/>
                <w:color w:val="000000"/>
                <w:sz w:val="20"/>
                <w:szCs w:val="20"/>
              </w:rPr>
            </w:pPr>
          </w:p>
          <w:p w:rsidR="00090D95" w:rsidRPr="00090D95" w:rsidRDefault="00090D95" w:rsidP="00090D95">
            <w:pPr>
              <w:spacing w:after="0" w:line="240" w:lineRule="auto"/>
              <w:rPr>
                <w:rFonts w:ascii="Times New Roman" w:eastAsia="Times New Roman" w:hAnsi="Times New Roman"/>
                <w:color w:val="000000"/>
                <w:sz w:val="20"/>
                <w:szCs w:val="20"/>
              </w:rPr>
            </w:pPr>
          </w:p>
        </w:tc>
        <w:tc>
          <w:tcPr>
            <w:tcW w:w="2114" w:type="dxa"/>
          </w:tcPr>
          <w:p w:rsidR="00090D95" w:rsidRPr="00090D95" w:rsidRDefault="00090D95"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Должностное лицо администрации </w:t>
            </w:r>
            <w:r w:rsidR="00482789" w:rsidRPr="00090D95">
              <w:rPr>
                <w:rFonts w:ascii="Times New Roman" w:eastAsia="Times New Roman" w:hAnsi="Times New Roman"/>
                <w:color w:val="000000"/>
                <w:sz w:val="20"/>
                <w:szCs w:val="20"/>
              </w:rPr>
              <w:t xml:space="preserve">муниципального образования </w:t>
            </w:r>
            <w:r w:rsidR="00482789">
              <w:rPr>
                <w:rFonts w:ascii="Times New Roman" w:eastAsia="Times New Roman" w:hAnsi="Times New Roman"/>
                <w:color w:val="000000"/>
                <w:sz w:val="20"/>
                <w:szCs w:val="20"/>
              </w:rPr>
              <w:t xml:space="preserve">Клопицкое СП Волосовского р-на </w:t>
            </w:r>
            <w:r w:rsidR="00482789" w:rsidRPr="00090D95">
              <w:rPr>
                <w:rFonts w:ascii="Times New Roman" w:eastAsia="Times New Roman" w:hAnsi="Times New Roman"/>
                <w:color w:val="000000"/>
                <w:sz w:val="20"/>
                <w:szCs w:val="20"/>
              </w:rPr>
              <w:t>Ленинградской области</w:t>
            </w:r>
          </w:p>
        </w:tc>
        <w:tc>
          <w:tcPr>
            <w:tcW w:w="1551"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документационное обеспечение (формы, бланки</w:t>
            </w:r>
            <w:proofErr w:type="gramStart"/>
            <w:r w:rsidRPr="00090D95">
              <w:rPr>
                <w:rFonts w:ascii="Times New Roman" w:hAnsi="Times New Roman"/>
                <w:sz w:val="20"/>
                <w:szCs w:val="20"/>
              </w:rPr>
              <w:t xml:space="preserve"> ,</w:t>
            </w:r>
            <w:proofErr w:type="gramEnd"/>
            <w:r w:rsidRPr="00090D95">
              <w:rPr>
                <w:rFonts w:ascii="Times New Roman" w:hAnsi="Times New Roman"/>
                <w:sz w:val="20"/>
                <w:szCs w:val="20"/>
              </w:rPr>
              <w:t xml:space="preserve"> указанные в приложениях к административному регламенту) технологическое обеспечение (наличие доступа к автоматизированным системам, сервисам, защищенным каналам связи, а также наличие необходимого оборудования: </w:t>
            </w:r>
            <w:r w:rsidRPr="00090D95">
              <w:rPr>
                <w:rFonts w:ascii="Times New Roman" w:hAnsi="Times New Roman"/>
                <w:sz w:val="20"/>
                <w:szCs w:val="20"/>
              </w:rPr>
              <w:lastRenderedPageBreak/>
              <w:t>принтера, сканера, МФУ)</w:t>
            </w:r>
          </w:p>
        </w:tc>
        <w:tc>
          <w:tcPr>
            <w:tcW w:w="1863"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lastRenderedPageBreak/>
              <w:t xml:space="preserve">Не требуется </w:t>
            </w:r>
          </w:p>
        </w:tc>
      </w:tr>
      <w:tr w:rsidR="00090D95" w:rsidRPr="00090D95" w:rsidTr="00A73B48">
        <w:tc>
          <w:tcPr>
            <w:tcW w:w="345"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lastRenderedPageBreak/>
              <w:t>3</w:t>
            </w:r>
          </w:p>
        </w:tc>
        <w:tc>
          <w:tcPr>
            <w:tcW w:w="2835" w:type="dxa"/>
            <w:gridSpan w:val="2"/>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Выдача уведомления о переводе (отказе в переводе) жилого (нежилого) помещения в нежилое (жилое) помещение</w:t>
            </w:r>
          </w:p>
        </w:tc>
        <w:tc>
          <w:tcPr>
            <w:tcW w:w="5529"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Один экземпляр выдаётся заявителю, один экземпляр хранится в отделе администрации муниципального образования</w:t>
            </w:r>
          </w:p>
        </w:tc>
        <w:tc>
          <w:tcPr>
            <w:tcW w:w="2268"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Не более 1  календарного   дня</w:t>
            </w:r>
          </w:p>
        </w:tc>
        <w:tc>
          <w:tcPr>
            <w:tcW w:w="2114"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Должностное лицо администрации муниципального образования</w:t>
            </w:r>
          </w:p>
        </w:tc>
        <w:tc>
          <w:tcPr>
            <w:tcW w:w="1551" w:type="dxa"/>
          </w:tcPr>
          <w:p w:rsidR="00090D95" w:rsidRPr="00090D95" w:rsidRDefault="00090D95" w:rsidP="00090D95">
            <w:pPr>
              <w:spacing w:after="0" w:line="240" w:lineRule="auto"/>
              <w:rPr>
                <w:rFonts w:ascii="Times New Roman" w:hAnsi="Times New Roman"/>
                <w:sz w:val="20"/>
                <w:szCs w:val="20"/>
                <w:highlight w:val="yellow"/>
              </w:rPr>
            </w:pPr>
            <w:r w:rsidRPr="00090D95">
              <w:rPr>
                <w:rFonts w:ascii="Times New Roman" w:hAnsi="Times New Roman"/>
                <w:sz w:val="20"/>
                <w:szCs w:val="20"/>
              </w:rPr>
              <w:t>Документационное обеспечение (формы, бланки</w:t>
            </w:r>
            <w:proofErr w:type="gramStart"/>
            <w:r w:rsidRPr="00090D95">
              <w:rPr>
                <w:rFonts w:ascii="Times New Roman" w:hAnsi="Times New Roman"/>
                <w:sz w:val="20"/>
                <w:szCs w:val="20"/>
              </w:rPr>
              <w:t xml:space="preserve"> ,</w:t>
            </w:r>
            <w:proofErr w:type="gramEnd"/>
            <w:r w:rsidRPr="00090D95">
              <w:rPr>
                <w:rFonts w:ascii="Times New Roman" w:hAnsi="Times New Roman"/>
                <w:sz w:val="20"/>
                <w:szCs w:val="20"/>
              </w:rPr>
              <w:t xml:space="preserve"> указанные в приложениях к административному регламенту) технологическое обеспечение (наличие доступа к автоматизированным системам, сервисам, защищенным каналам связи, а также наличие необходимого оборудования: принтера, сканера, МФУ)</w:t>
            </w:r>
          </w:p>
        </w:tc>
        <w:tc>
          <w:tcPr>
            <w:tcW w:w="1863"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Не требуется</w:t>
            </w:r>
          </w:p>
        </w:tc>
      </w:tr>
    </w:tbl>
    <w:p w:rsidR="00090D95" w:rsidRPr="00090D95" w:rsidRDefault="00090D95" w:rsidP="00090D95">
      <w:pPr>
        <w:spacing w:after="0" w:line="240" w:lineRule="auto"/>
        <w:rPr>
          <w:rFonts w:ascii="Times New Roman" w:hAnsi="Times New Roman"/>
          <w:b/>
          <w:bCs/>
          <w:sz w:val="20"/>
          <w:szCs w:val="20"/>
        </w:rPr>
      </w:pPr>
      <w:r w:rsidRPr="00090D95">
        <w:rPr>
          <w:rFonts w:ascii="Times New Roman" w:hAnsi="Times New Roman"/>
          <w:b/>
          <w:bCs/>
          <w:sz w:val="20"/>
          <w:szCs w:val="20"/>
        </w:rPr>
        <w:t>Раздел 8. «Особенности предоставления услуги в электронной форме»</w:t>
      </w:r>
    </w:p>
    <w:tbl>
      <w:tblPr>
        <w:tblStyle w:val="af"/>
        <w:tblW w:w="16520" w:type="dxa"/>
        <w:tblInd w:w="-819" w:type="dxa"/>
        <w:tblLook w:val="04A0"/>
      </w:tblPr>
      <w:tblGrid>
        <w:gridCol w:w="2345"/>
        <w:gridCol w:w="2410"/>
        <w:gridCol w:w="3402"/>
        <w:gridCol w:w="2126"/>
        <w:gridCol w:w="2418"/>
        <w:gridCol w:w="3819"/>
      </w:tblGrid>
      <w:tr w:rsidR="00090D95" w:rsidRPr="00090D95" w:rsidTr="00A73B48">
        <w:tc>
          <w:tcPr>
            <w:tcW w:w="2345"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lastRenderedPageBreak/>
              <w:t>Способ получения заявителем информации о сроках и порядке предоставления услуги</w:t>
            </w:r>
          </w:p>
        </w:tc>
        <w:tc>
          <w:tcPr>
            <w:tcW w:w="2410"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Способ записи на прием в орган</w:t>
            </w:r>
          </w:p>
        </w:tc>
        <w:tc>
          <w:tcPr>
            <w:tcW w:w="3402"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Способ приема и регистрации органом, предоставляющим услугу, запроса и иных документов, необходимых для предоставления услуги</w:t>
            </w:r>
          </w:p>
        </w:tc>
        <w:tc>
          <w:tcPr>
            <w:tcW w:w="2126"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Способ оплаты заявителем государственной пошлины или иной платы, взимаемой за предоставление услуги</w:t>
            </w:r>
          </w:p>
        </w:tc>
        <w:tc>
          <w:tcPr>
            <w:tcW w:w="2418"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Способ получения сведений о ходе выполнения запроса о предоставлении услуги</w:t>
            </w:r>
          </w:p>
        </w:tc>
        <w:tc>
          <w:tcPr>
            <w:tcW w:w="3819" w:type="dxa"/>
          </w:tcPr>
          <w:p w:rsidR="00090D95" w:rsidRPr="00090D95" w:rsidRDefault="00090D95" w:rsidP="00090D95">
            <w:pPr>
              <w:spacing w:after="0" w:line="240" w:lineRule="auto"/>
              <w:rPr>
                <w:rFonts w:ascii="Times New Roman" w:eastAsia="Times New Roman" w:hAnsi="Times New Roman"/>
                <w:bCs/>
                <w:color w:val="000000"/>
                <w:sz w:val="20"/>
                <w:szCs w:val="20"/>
              </w:rPr>
            </w:pPr>
            <w:r w:rsidRPr="00090D95">
              <w:rPr>
                <w:rFonts w:ascii="Times New Roman" w:eastAsia="Times New Roman" w:hAnsi="Times New Roman"/>
                <w:bCs/>
                <w:color w:val="000000"/>
                <w:sz w:val="20"/>
                <w:szCs w:val="20"/>
              </w:rPr>
              <w:t>Способ подачи жалобы на нарушение порядка предоставления услуги и досудебного (</w:t>
            </w:r>
            <w:proofErr w:type="spellStart"/>
            <w:r w:rsidRPr="00090D95">
              <w:rPr>
                <w:rFonts w:ascii="Times New Roman" w:eastAsia="Times New Roman" w:hAnsi="Times New Roman"/>
                <w:bCs/>
                <w:color w:val="000000"/>
                <w:sz w:val="20"/>
                <w:szCs w:val="20"/>
              </w:rPr>
              <w:t>внесудебног</w:t>
            </w:r>
            <w:proofErr w:type="spellEnd"/>
            <w:r w:rsidRPr="00090D95">
              <w:rPr>
                <w:rFonts w:ascii="Times New Roman" w:eastAsia="Times New Roman" w:hAnsi="Times New Roman"/>
                <w:bCs/>
                <w:color w:val="000000"/>
                <w:sz w:val="20"/>
                <w:szCs w:val="20"/>
              </w:rPr>
              <w:t>) обжалования решений и действий (бездействия) органа в процессе получения услуги</w:t>
            </w:r>
          </w:p>
        </w:tc>
      </w:tr>
      <w:tr w:rsidR="00090D95" w:rsidRPr="00090D95" w:rsidTr="00A73B48">
        <w:tc>
          <w:tcPr>
            <w:tcW w:w="2345"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1</w:t>
            </w:r>
          </w:p>
        </w:tc>
        <w:tc>
          <w:tcPr>
            <w:tcW w:w="2410"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2</w:t>
            </w:r>
          </w:p>
        </w:tc>
        <w:tc>
          <w:tcPr>
            <w:tcW w:w="3402"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3</w:t>
            </w:r>
          </w:p>
        </w:tc>
        <w:tc>
          <w:tcPr>
            <w:tcW w:w="2126"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4</w:t>
            </w:r>
          </w:p>
        </w:tc>
        <w:tc>
          <w:tcPr>
            <w:tcW w:w="2418"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5</w:t>
            </w:r>
          </w:p>
        </w:tc>
        <w:tc>
          <w:tcPr>
            <w:tcW w:w="3819" w:type="dxa"/>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6</w:t>
            </w:r>
          </w:p>
        </w:tc>
      </w:tr>
      <w:tr w:rsidR="00090D95" w:rsidRPr="00090D95" w:rsidTr="00A73B48">
        <w:tc>
          <w:tcPr>
            <w:tcW w:w="16520" w:type="dxa"/>
            <w:gridSpan w:val="6"/>
          </w:tcPr>
          <w:p w:rsidR="00090D95" w:rsidRPr="00090D95" w:rsidRDefault="00090D95" w:rsidP="00090D95">
            <w:pPr>
              <w:spacing w:after="0" w:line="240" w:lineRule="auto"/>
              <w:rPr>
                <w:rFonts w:ascii="Times New Roman" w:hAnsi="Times New Roman"/>
                <w:sz w:val="20"/>
                <w:szCs w:val="20"/>
              </w:rPr>
            </w:pPr>
            <w:r w:rsidRPr="00090D95">
              <w:rPr>
                <w:rFonts w:ascii="Times New Roman" w:hAnsi="Times New Roman"/>
                <w:sz w:val="20"/>
                <w:szCs w:val="20"/>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r>
      <w:tr w:rsidR="00090D95" w:rsidRPr="00090D95" w:rsidTr="00A73B48">
        <w:tc>
          <w:tcPr>
            <w:tcW w:w="2345"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Портал государственных услуг (функций) Ленинградской области: </w:t>
            </w:r>
            <w:r w:rsidRPr="00090D95">
              <w:rPr>
                <w:rFonts w:ascii="Times New Roman" w:eastAsia="Times New Roman" w:hAnsi="Times New Roman"/>
                <w:color w:val="000000"/>
                <w:sz w:val="20"/>
                <w:szCs w:val="20"/>
                <w:lang w:val="en-US"/>
              </w:rPr>
              <w:t>www</w:t>
            </w:r>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gu</w:t>
            </w:r>
            <w:proofErr w:type="spellEnd"/>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lenobl</w:t>
            </w:r>
            <w:proofErr w:type="spellEnd"/>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ru</w:t>
            </w:r>
            <w:proofErr w:type="spellEnd"/>
            <w:r w:rsidRPr="00090D95">
              <w:rPr>
                <w:rFonts w:ascii="Times New Roman" w:eastAsia="Times New Roman" w:hAnsi="Times New Roman"/>
                <w:color w:val="000000"/>
                <w:sz w:val="20"/>
                <w:szCs w:val="20"/>
              </w:rPr>
              <w:t>;</w:t>
            </w:r>
          </w:p>
        </w:tc>
        <w:tc>
          <w:tcPr>
            <w:tcW w:w="2410"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Портал государственных услуг (функций) Ленинградской области: </w:t>
            </w:r>
            <w:r w:rsidRPr="00090D95">
              <w:rPr>
                <w:rFonts w:ascii="Times New Roman" w:eastAsia="Times New Roman" w:hAnsi="Times New Roman"/>
                <w:color w:val="000000"/>
                <w:sz w:val="20"/>
                <w:szCs w:val="20"/>
                <w:lang w:val="en-US"/>
              </w:rPr>
              <w:t>www</w:t>
            </w:r>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gu</w:t>
            </w:r>
            <w:proofErr w:type="spellEnd"/>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lenobl</w:t>
            </w:r>
            <w:proofErr w:type="spellEnd"/>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ru</w:t>
            </w:r>
            <w:proofErr w:type="spellEnd"/>
            <w:r w:rsidRPr="00090D95">
              <w:rPr>
                <w:rFonts w:ascii="Times New Roman" w:eastAsia="Times New Roman" w:hAnsi="Times New Roman"/>
                <w:color w:val="000000"/>
                <w:sz w:val="20"/>
                <w:szCs w:val="20"/>
              </w:rPr>
              <w:t>;</w:t>
            </w:r>
          </w:p>
        </w:tc>
        <w:tc>
          <w:tcPr>
            <w:tcW w:w="3402" w:type="dxa"/>
          </w:tcPr>
          <w:p w:rsidR="00090D95" w:rsidRPr="00090D95" w:rsidRDefault="00090D95" w:rsidP="00090D95">
            <w:pPr>
              <w:spacing w:after="0" w:line="240" w:lineRule="auto"/>
              <w:rPr>
                <w:rFonts w:ascii="Times New Roman" w:eastAsia="Times New Roman" w:hAnsi="Times New Roman"/>
                <w:color w:val="000000"/>
                <w:sz w:val="20"/>
                <w:szCs w:val="20"/>
              </w:rPr>
            </w:pPr>
            <w:proofErr w:type="gramStart"/>
            <w:r w:rsidRPr="00090D95">
              <w:rPr>
                <w:rFonts w:ascii="Times New Roman" w:eastAsia="Times New Roman" w:hAnsi="Times New Roman"/>
                <w:color w:val="000000"/>
                <w:sz w:val="20"/>
                <w:szCs w:val="20"/>
              </w:rPr>
              <w:t>В случае поступления всех документов, отвечающих требованиям, указанным в разделе 4 настоящей технологической схемы, в форме электронных документов (электронных образов документов), удостоверенных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w:t>
            </w:r>
            <w:proofErr w:type="gramEnd"/>
            <w:r w:rsidRPr="00090D95">
              <w:rPr>
                <w:rFonts w:ascii="Times New Roman" w:eastAsia="Times New Roman" w:hAnsi="Times New Roman"/>
                <w:color w:val="000000"/>
                <w:sz w:val="20"/>
                <w:szCs w:val="20"/>
              </w:rPr>
              <w:t xml:space="preserve"> </w:t>
            </w:r>
            <w:r w:rsidRPr="00090D95">
              <w:rPr>
                <w:rFonts w:ascii="Times New Roman" w:eastAsia="Times New Roman" w:hAnsi="Times New Roman"/>
                <w:color w:val="000000"/>
                <w:sz w:val="20"/>
                <w:szCs w:val="20"/>
              </w:rPr>
              <w:br/>
              <w:t>В случае</w:t>
            </w:r>
            <w:proofErr w:type="gramStart"/>
            <w:r w:rsidRPr="00090D95">
              <w:rPr>
                <w:rFonts w:ascii="Times New Roman" w:eastAsia="Times New Roman" w:hAnsi="Times New Roman"/>
                <w:color w:val="000000"/>
                <w:sz w:val="20"/>
                <w:szCs w:val="20"/>
              </w:rPr>
              <w:t>,</w:t>
            </w:r>
            <w:proofErr w:type="gramEnd"/>
            <w:r w:rsidRPr="00090D95">
              <w:rPr>
                <w:rFonts w:ascii="Times New Roman" w:eastAsia="Times New Roman" w:hAnsi="Times New Roman"/>
                <w:color w:val="000000"/>
                <w:sz w:val="20"/>
                <w:szCs w:val="20"/>
              </w:rPr>
              <w:t xml:space="preserve"> если направленные заявителем (уполномоченным лицом)  электронное заявление и документы не заверены квалифицированной электронной подписью, днем обращения за предоставлением государственной услуги считается дата личной явки заявителя в администрацию муниципального района  с предоставлением документов, отвечающих требованиям раздела 4 настоящей технологической схемы</w:t>
            </w:r>
          </w:p>
        </w:tc>
        <w:tc>
          <w:tcPr>
            <w:tcW w:w="2126"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Нет</w:t>
            </w:r>
          </w:p>
        </w:tc>
        <w:tc>
          <w:tcPr>
            <w:tcW w:w="2418"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1. Портал государственных услуг (функций) Ленинградской области: </w:t>
            </w:r>
            <w:r w:rsidRPr="00090D95">
              <w:rPr>
                <w:rFonts w:ascii="Times New Roman" w:eastAsia="Times New Roman" w:hAnsi="Times New Roman"/>
                <w:color w:val="000000"/>
                <w:sz w:val="20"/>
                <w:szCs w:val="20"/>
                <w:lang w:val="en-US"/>
              </w:rPr>
              <w:t>www</w:t>
            </w:r>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gu</w:t>
            </w:r>
            <w:proofErr w:type="spellEnd"/>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lenobl</w:t>
            </w:r>
            <w:proofErr w:type="spellEnd"/>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ru</w:t>
            </w:r>
            <w:proofErr w:type="spellEnd"/>
            <w:r w:rsidRPr="00090D95">
              <w:rPr>
                <w:rFonts w:ascii="Times New Roman" w:eastAsia="Times New Roman" w:hAnsi="Times New Roman"/>
                <w:color w:val="000000"/>
                <w:sz w:val="20"/>
                <w:szCs w:val="20"/>
              </w:rPr>
              <w:t>;</w:t>
            </w:r>
            <w:r w:rsidRPr="00090D95">
              <w:rPr>
                <w:rFonts w:ascii="Times New Roman" w:eastAsia="Times New Roman" w:hAnsi="Times New Roman"/>
                <w:color w:val="000000"/>
                <w:sz w:val="20"/>
                <w:szCs w:val="20"/>
              </w:rPr>
              <w:br/>
              <w:t>2.Электронная почта заявителя</w:t>
            </w:r>
          </w:p>
        </w:tc>
        <w:tc>
          <w:tcPr>
            <w:tcW w:w="3819" w:type="dxa"/>
          </w:tcPr>
          <w:p w:rsidR="00090D95" w:rsidRPr="00090D95" w:rsidRDefault="00090D95" w:rsidP="00090D95">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1.Официальный сайт </w:t>
            </w:r>
            <w:r w:rsidRPr="00090D95">
              <w:rPr>
                <w:rFonts w:ascii="Times New Roman" w:eastAsia="Times New Roman" w:hAnsi="Times New Roman"/>
                <w:i/>
                <w:color w:val="000000"/>
                <w:sz w:val="20"/>
                <w:szCs w:val="20"/>
              </w:rPr>
              <w:t xml:space="preserve">(указывается сайт </w:t>
            </w:r>
            <w:proofErr w:type="spellStart"/>
            <w:r w:rsidRPr="00090D95">
              <w:rPr>
                <w:rFonts w:ascii="Times New Roman" w:eastAsia="Times New Roman" w:hAnsi="Times New Roman"/>
                <w:i/>
                <w:color w:val="000000"/>
                <w:sz w:val="20"/>
                <w:szCs w:val="20"/>
              </w:rPr>
              <w:t>адм</w:t>
            </w:r>
            <w:proofErr w:type="spellEnd"/>
            <w:r w:rsidRPr="00090D95">
              <w:rPr>
                <w:rFonts w:ascii="Times New Roman" w:eastAsia="Times New Roman" w:hAnsi="Times New Roman"/>
                <w:i/>
                <w:color w:val="000000"/>
                <w:sz w:val="20"/>
                <w:szCs w:val="20"/>
              </w:rPr>
              <w:t>. района)</w:t>
            </w:r>
            <w:r w:rsidRPr="00090D95">
              <w:rPr>
                <w:rFonts w:ascii="Times New Roman" w:eastAsia="Times New Roman" w:hAnsi="Times New Roman"/>
                <w:color w:val="000000"/>
                <w:sz w:val="20"/>
                <w:szCs w:val="20"/>
              </w:rPr>
              <w:t>;</w:t>
            </w:r>
            <w:r w:rsidRPr="00090D95">
              <w:rPr>
                <w:rFonts w:ascii="Times New Roman" w:eastAsia="Times New Roman" w:hAnsi="Times New Roman"/>
                <w:color w:val="000000"/>
                <w:sz w:val="20"/>
                <w:szCs w:val="20"/>
              </w:rPr>
              <w:br/>
              <w:t xml:space="preserve">2. Портал государственных услуг (функций) Ленинградской области: </w:t>
            </w:r>
            <w:r w:rsidRPr="00090D95">
              <w:rPr>
                <w:rFonts w:ascii="Times New Roman" w:eastAsia="Times New Roman" w:hAnsi="Times New Roman"/>
                <w:color w:val="000000"/>
                <w:sz w:val="20"/>
                <w:szCs w:val="20"/>
                <w:lang w:val="en-US"/>
              </w:rPr>
              <w:t>www</w:t>
            </w:r>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gu</w:t>
            </w:r>
            <w:proofErr w:type="spellEnd"/>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lenobl</w:t>
            </w:r>
            <w:proofErr w:type="spellEnd"/>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lang w:val="en-US"/>
              </w:rPr>
              <w:t>ru</w:t>
            </w:r>
            <w:proofErr w:type="spellEnd"/>
            <w:r w:rsidRPr="00090D95">
              <w:rPr>
                <w:rFonts w:ascii="Times New Roman" w:eastAsia="Times New Roman" w:hAnsi="Times New Roman"/>
                <w:color w:val="000000"/>
                <w:sz w:val="20"/>
                <w:szCs w:val="20"/>
              </w:rPr>
              <w:t>;</w:t>
            </w:r>
          </w:p>
        </w:tc>
      </w:tr>
    </w:tbl>
    <w:p w:rsidR="00090D95" w:rsidRPr="00090D95" w:rsidRDefault="00090D95" w:rsidP="00090D95">
      <w:pPr>
        <w:spacing w:after="0" w:line="240" w:lineRule="auto"/>
        <w:rPr>
          <w:rFonts w:ascii="Times New Roman" w:hAnsi="Times New Roman"/>
          <w:b/>
          <w:sz w:val="20"/>
          <w:szCs w:val="20"/>
        </w:rPr>
      </w:pPr>
    </w:p>
    <w:p w:rsidR="00482789" w:rsidRDefault="00482789" w:rsidP="00482789">
      <w:pPr>
        <w:spacing w:after="0" w:line="240" w:lineRule="auto"/>
        <w:jc w:val="right"/>
        <w:rPr>
          <w:rFonts w:ascii="Times New Roman" w:eastAsia="Times New Roman" w:hAnsi="Times New Roman"/>
          <w:color w:val="000000"/>
          <w:sz w:val="20"/>
          <w:szCs w:val="20"/>
        </w:rPr>
      </w:pPr>
    </w:p>
    <w:p w:rsidR="00482789" w:rsidRDefault="00482789" w:rsidP="00482789">
      <w:pPr>
        <w:spacing w:after="0" w:line="240" w:lineRule="auto"/>
        <w:jc w:val="right"/>
        <w:rPr>
          <w:rFonts w:ascii="Times New Roman" w:eastAsia="Times New Roman" w:hAnsi="Times New Roman"/>
          <w:color w:val="000000"/>
          <w:sz w:val="20"/>
          <w:szCs w:val="20"/>
        </w:rPr>
      </w:pPr>
    </w:p>
    <w:p w:rsidR="00482789" w:rsidRDefault="00482789" w:rsidP="00482789">
      <w:pPr>
        <w:spacing w:after="0" w:line="240" w:lineRule="auto"/>
        <w:jc w:val="right"/>
        <w:rPr>
          <w:rFonts w:ascii="Times New Roman" w:eastAsia="Times New Roman" w:hAnsi="Times New Roman"/>
          <w:color w:val="000000"/>
          <w:sz w:val="20"/>
          <w:szCs w:val="20"/>
        </w:rPr>
      </w:pPr>
    </w:p>
    <w:p w:rsidR="00482789" w:rsidRDefault="00482789" w:rsidP="00482789">
      <w:pPr>
        <w:spacing w:after="0" w:line="240" w:lineRule="auto"/>
        <w:jc w:val="right"/>
        <w:rPr>
          <w:rFonts w:ascii="Times New Roman" w:eastAsia="Times New Roman" w:hAnsi="Times New Roman"/>
          <w:color w:val="000000"/>
          <w:sz w:val="20"/>
          <w:szCs w:val="20"/>
        </w:rPr>
      </w:pPr>
    </w:p>
    <w:p w:rsidR="00482789" w:rsidRDefault="00482789" w:rsidP="00482789">
      <w:pPr>
        <w:spacing w:after="0" w:line="240" w:lineRule="auto"/>
        <w:jc w:val="right"/>
        <w:rPr>
          <w:rFonts w:ascii="Times New Roman" w:eastAsia="Times New Roman" w:hAnsi="Times New Roman"/>
          <w:color w:val="000000"/>
          <w:sz w:val="20"/>
          <w:szCs w:val="20"/>
        </w:rPr>
      </w:pPr>
    </w:p>
    <w:p w:rsidR="00482789" w:rsidRDefault="00482789" w:rsidP="00482789">
      <w:pPr>
        <w:spacing w:after="0" w:line="240" w:lineRule="auto"/>
        <w:jc w:val="right"/>
        <w:rPr>
          <w:rFonts w:ascii="Times New Roman" w:eastAsia="Times New Roman" w:hAnsi="Times New Roman"/>
          <w:color w:val="000000"/>
          <w:sz w:val="20"/>
          <w:szCs w:val="20"/>
        </w:rPr>
      </w:pPr>
    </w:p>
    <w:p w:rsidR="00482789" w:rsidRDefault="00482789" w:rsidP="00482789">
      <w:pPr>
        <w:spacing w:after="0" w:line="240" w:lineRule="auto"/>
        <w:jc w:val="right"/>
        <w:rPr>
          <w:rFonts w:ascii="Times New Roman" w:eastAsia="Times New Roman" w:hAnsi="Times New Roman"/>
          <w:color w:val="000000"/>
          <w:sz w:val="20"/>
          <w:szCs w:val="20"/>
        </w:rPr>
      </w:pPr>
    </w:p>
    <w:p w:rsidR="00482789" w:rsidRDefault="00482789" w:rsidP="00482789">
      <w:pPr>
        <w:spacing w:after="0" w:line="240" w:lineRule="auto"/>
        <w:jc w:val="right"/>
        <w:rPr>
          <w:rFonts w:ascii="Times New Roman" w:eastAsia="Times New Roman" w:hAnsi="Times New Roman"/>
          <w:color w:val="000000"/>
          <w:sz w:val="20"/>
          <w:szCs w:val="20"/>
        </w:rPr>
      </w:pPr>
    </w:p>
    <w:p w:rsidR="00482789" w:rsidRDefault="00482789" w:rsidP="00482789">
      <w:pPr>
        <w:spacing w:after="0" w:line="240" w:lineRule="auto"/>
        <w:jc w:val="right"/>
        <w:rPr>
          <w:rFonts w:ascii="Times New Roman" w:eastAsia="Times New Roman" w:hAnsi="Times New Roman"/>
          <w:color w:val="000000"/>
          <w:sz w:val="20"/>
          <w:szCs w:val="20"/>
        </w:rPr>
      </w:pPr>
    </w:p>
    <w:p w:rsidR="00482789" w:rsidRDefault="00482789" w:rsidP="00482789">
      <w:pPr>
        <w:spacing w:after="0" w:line="240" w:lineRule="auto"/>
        <w:jc w:val="right"/>
        <w:rPr>
          <w:rFonts w:ascii="Times New Roman" w:eastAsia="Times New Roman" w:hAnsi="Times New Roman"/>
          <w:color w:val="000000"/>
          <w:sz w:val="20"/>
          <w:szCs w:val="20"/>
        </w:rPr>
      </w:pPr>
    </w:p>
    <w:p w:rsidR="00482789" w:rsidRDefault="00482789" w:rsidP="00482789">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Приложение №1</w:t>
      </w:r>
    </w:p>
    <w:p w:rsidR="00482789" w:rsidRDefault="00482789" w:rsidP="00482789">
      <w:pPr>
        <w:spacing w:after="0" w:line="240" w:lineRule="auto"/>
        <w:jc w:val="right"/>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В  администрацию муниципального образования</w:t>
      </w:r>
    </w:p>
    <w:p w:rsidR="009A0A51" w:rsidRPr="00090D95" w:rsidRDefault="009A0A51" w:rsidP="00482789">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________________________</w:t>
      </w:r>
    </w:p>
    <w:p w:rsidR="00482789" w:rsidRDefault="009A0A51" w:rsidP="00482789">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От </w:t>
      </w:r>
      <w:r w:rsidR="00482789" w:rsidRPr="00090D95">
        <w:rPr>
          <w:rFonts w:ascii="Times New Roman" w:eastAsia="Times New Roman" w:hAnsi="Times New Roman"/>
          <w:color w:val="000000"/>
          <w:sz w:val="20"/>
          <w:szCs w:val="20"/>
        </w:rPr>
        <w:t>_____________________</w:t>
      </w:r>
    </w:p>
    <w:p w:rsidR="009A0A51" w:rsidRPr="00090D95" w:rsidRDefault="009A0A51" w:rsidP="00482789">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_____________________</w:t>
      </w:r>
    </w:p>
    <w:p w:rsidR="00482789" w:rsidRPr="00090D95" w:rsidRDefault="00482789" w:rsidP="00482789">
      <w:pPr>
        <w:spacing w:after="0" w:line="240" w:lineRule="auto"/>
        <w:jc w:val="center"/>
        <w:rPr>
          <w:rFonts w:ascii="Times New Roman" w:eastAsia="Times New Roman" w:hAnsi="Times New Roman"/>
          <w:color w:val="000000"/>
          <w:sz w:val="20"/>
          <w:szCs w:val="20"/>
        </w:rPr>
      </w:pPr>
      <w:proofErr w:type="spellStart"/>
      <w:r w:rsidRPr="00090D95">
        <w:rPr>
          <w:rFonts w:ascii="Times New Roman" w:eastAsia="Times New Roman" w:hAnsi="Times New Roman"/>
          <w:color w:val="000000"/>
          <w:sz w:val="20"/>
          <w:szCs w:val="20"/>
        </w:rPr>
        <w:t>Заявлениео</w:t>
      </w:r>
      <w:proofErr w:type="spellEnd"/>
      <w:r w:rsidRPr="00090D95">
        <w:rPr>
          <w:rFonts w:ascii="Times New Roman" w:eastAsia="Times New Roman" w:hAnsi="Times New Roman"/>
          <w:color w:val="000000"/>
          <w:sz w:val="20"/>
          <w:szCs w:val="20"/>
        </w:rPr>
        <w:t xml:space="preserve"> </w:t>
      </w:r>
      <w:proofErr w:type="gramStart"/>
      <w:r w:rsidRPr="00090D95">
        <w:rPr>
          <w:rFonts w:ascii="Times New Roman" w:eastAsia="Times New Roman" w:hAnsi="Times New Roman"/>
          <w:color w:val="000000"/>
          <w:sz w:val="20"/>
          <w:szCs w:val="20"/>
        </w:rPr>
        <w:t>переводе</w:t>
      </w:r>
      <w:proofErr w:type="gramEnd"/>
      <w:r w:rsidRPr="00090D95">
        <w:rPr>
          <w:rFonts w:ascii="Times New Roman" w:eastAsia="Times New Roman" w:hAnsi="Times New Roman"/>
          <w:color w:val="000000"/>
          <w:sz w:val="20"/>
          <w:szCs w:val="20"/>
        </w:rPr>
        <w:t xml:space="preserve"> помещения</w:t>
      </w: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от  __________________________________________</w:t>
      </w: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(указывается собственник жилого помещения либо уполномоченное им лицо) </w:t>
      </w: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                                 </w:t>
      </w: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    Прошу перевести жилое помещение в нежилое помещение, нежилое  помещение в жилое помещение (ненужное зачеркнуть), расположенное по адресу: __________________________________________</w:t>
      </w:r>
    </w:p>
    <w:p w:rsidR="00482789" w:rsidRPr="00090D95" w:rsidRDefault="00482789" w:rsidP="00482789">
      <w:pPr>
        <w:spacing w:after="0" w:line="240" w:lineRule="auto"/>
        <w:rPr>
          <w:rFonts w:ascii="Times New Roman" w:eastAsia="Times New Roman" w:hAnsi="Times New Roman"/>
          <w:color w:val="000000"/>
          <w:sz w:val="20"/>
          <w:szCs w:val="20"/>
        </w:rPr>
      </w:pPr>
      <w:proofErr w:type="gramStart"/>
      <w:r w:rsidRPr="00090D95">
        <w:rPr>
          <w:rFonts w:ascii="Times New Roman" w:eastAsia="Times New Roman" w:hAnsi="Times New Roman"/>
          <w:color w:val="000000"/>
          <w:sz w:val="20"/>
          <w:szCs w:val="20"/>
        </w:rPr>
        <w:t>принадлежащее</w:t>
      </w:r>
      <w:proofErr w:type="gramEnd"/>
      <w:r w:rsidRPr="00090D95">
        <w:rPr>
          <w:rFonts w:ascii="Times New Roman" w:eastAsia="Times New Roman" w:hAnsi="Times New Roman"/>
          <w:color w:val="000000"/>
          <w:sz w:val="20"/>
          <w:szCs w:val="20"/>
        </w:rPr>
        <w:t xml:space="preserve"> на праве собственности, в  целях  использования  помещения  в качестве __________________________________________</w:t>
      </w: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К заявлению прилагаю:</w:t>
      </w:r>
    </w:p>
    <w:p w:rsidR="00482789" w:rsidRPr="00090D95" w:rsidRDefault="00482789" w:rsidP="00482789">
      <w:pPr>
        <w:spacing w:after="0" w:line="240" w:lineRule="auto"/>
        <w:rPr>
          <w:rFonts w:ascii="Times New Roman" w:eastAsia="Times New Roman" w:hAnsi="Times New Roman"/>
          <w:color w:val="000000"/>
          <w:sz w:val="20"/>
          <w:szCs w:val="20"/>
        </w:rPr>
      </w:pP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 </w:t>
      </w:r>
    </w:p>
    <w:p w:rsidR="00482789" w:rsidRPr="00090D95" w:rsidRDefault="00482789" w:rsidP="00482789">
      <w:pPr>
        <w:spacing w:after="0" w:line="240" w:lineRule="auto"/>
        <w:rPr>
          <w:rFonts w:ascii="Times New Roman" w:eastAsia="Times New Roman" w:hAnsi="Times New Roman"/>
          <w:color w:val="000000"/>
          <w:sz w:val="20"/>
          <w:szCs w:val="20"/>
        </w:rPr>
      </w:pPr>
      <w:proofErr w:type="spellStart"/>
      <w:proofErr w:type="gramStart"/>
      <w:r w:rsidRPr="00090D95">
        <w:rPr>
          <w:rFonts w:ascii="Times New Roman" w:eastAsia="Times New Roman" w:hAnsi="Times New Roman"/>
          <w:color w:val="000000"/>
          <w:sz w:val="20"/>
          <w:szCs w:val="20"/>
        </w:rPr>
        <w:t>п</w:t>
      </w:r>
      <w:proofErr w:type="spellEnd"/>
      <w:proofErr w:type="gramEnd"/>
      <w:r w:rsidRPr="00090D95">
        <w:rPr>
          <w:rFonts w:ascii="Times New Roman" w:eastAsia="Times New Roman" w:hAnsi="Times New Roman"/>
          <w:color w:val="000000"/>
          <w:sz w:val="20"/>
          <w:szCs w:val="20"/>
        </w:rPr>
        <w:t>/</w:t>
      </w:r>
      <w:proofErr w:type="spellStart"/>
      <w:r w:rsidRPr="00090D95">
        <w:rPr>
          <w:rFonts w:ascii="Times New Roman" w:eastAsia="Times New Roman" w:hAnsi="Times New Roman"/>
          <w:color w:val="000000"/>
          <w:sz w:val="20"/>
          <w:szCs w:val="20"/>
        </w:rPr>
        <w:t>п</w:t>
      </w:r>
      <w:proofErr w:type="spellEnd"/>
      <w:r w:rsidRPr="00090D95">
        <w:rPr>
          <w:rFonts w:ascii="Times New Roman" w:eastAsia="Times New Roman" w:hAnsi="Times New Roman"/>
          <w:color w:val="000000"/>
          <w:sz w:val="20"/>
          <w:szCs w:val="20"/>
        </w:rPr>
        <w:tab/>
        <w:t>Наименование документа</w:t>
      </w: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ab/>
        <w:t>*Кол-во листов</w:t>
      </w: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1.</w:t>
      </w:r>
      <w:r w:rsidRPr="00090D95">
        <w:rPr>
          <w:rFonts w:ascii="Times New Roman" w:eastAsia="Times New Roman" w:hAnsi="Times New Roman"/>
          <w:color w:val="000000"/>
          <w:sz w:val="20"/>
          <w:szCs w:val="20"/>
        </w:rPr>
        <w:tab/>
        <w:t>Правоустанавливающие документы на переводимое помещение</w:t>
      </w:r>
      <w:r w:rsidRPr="00090D95">
        <w:rPr>
          <w:rFonts w:ascii="Times New Roman" w:eastAsia="Times New Roman" w:hAnsi="Times New Roman"/>
          <w:color w:val="000000"/>
          <w:sz w:val="20"/>
          <w:szCs w:val="20"/>
        </w:rPr>
        <w:tab/>
      </w: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1.1.</w:t>
      </w:r>
      <w:r w:rsidRPr="00090D95">
        <w:rPr>
          <w:rFonts w:ascii="Times New Roman" w:eastAsia="Times New Roman" w:hAnsi="Times New Roman"/>
          <w:color w:val="000000"/>
          <w:sz w:val="20"/>
          <w:szCs w:val="20"/>
        </w:rPr>
        <w:tab/>
      </w:r>
      <w:r w:rsidRPr="00090D95">
        <w:rPr>
          <w:rFonts w:ascii="Times New Roman" w:eastAsia="Times New Roman" w:hAnsi="Times New Roman"/>
          <w:color w:val="000000"/>
          <w:sz w:val="20"/>
          <w:szCs w:val="20"/>
        </w:rPr>
        <w:tab/>
      </w: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1.2.</w:t>
      </w:r>
      <w:r w:rsidRPr="00090D95">
        <w:rPr>
          <w:rFonts w:ascii="Times New Roman" w:eastAsia="Times New Roman" w:hAnsi="Times New Roman"/>
          <w:color w:val="000000"/>
          <w:sz w:val="20"/>
          <w:szCs w:val="20"/>
        </w:rPr>
        <w:tab/>
      </w:r>
      <w:r w:rsidRPr="00090D95">
        <w:rPr>
          <w:rFonts w:ascii="Times New Roman" w:eastAsia="Times New Roman" w:hAnsi="Times New Roman"/>
          <w:color w:val="000000"/>
          <w:sz w:val="20"/>
          <w:szCs w:val="20"/>
        </w:rPr>
        <w:tab/>
      </w: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2.</w:t>
      </w:r>
      <w:r w:rsidRPr="00090D95">
        <w:rPr>
          <w:rFonts w:ascii="Times New Roman" w:eastAsia="Times New Roman" w:hAnsi="Times New Roman"/>
          <w:color w:val="000000"/>
          <w:sz w:val="20"/>
          <w:szCs w:val="20"/>
        </w:rPr>
        <w:tab/>
        <w:t>План переводимого помещения с его техническим описанием (в случае, если переводимое помещение является жилым, технический паспорт такого помещения), выполненный БТИ</w:t>
      </w:r>
      <w:r w:rsidRPr="00090D95">
        <w:rPr>
          <w:rFonts w:ascii="Times New Roman" w:eastAsia="Times New Roman" w:hAnsi="Times New Roman"/>
          <w:color w:val="000000"/>
          <w:sz w:val="20"/>
          <w:szCs w:val="20"/>
        </w:rPr>
        <w:tab/>
      </w: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3.</w:t>
      </w:r>
      <w:r w:rsidRPr="00090D95">
        <w:rPr>
          <w:rFonts w:ascii="Times New Roman" w:eastAsia="Times New Roman" w:hAnsi="Times New Roman"/>
          <w:color w:val="000000"/>
          <w:sz w:val="20"/>
          <w:szCs w:val="20"/>
        </w:rPr>
        <w:tab/>
        <w:t>Поэтажный план дома, в котором находится переводимое помещение, выполненный БТИ</w:t>
      </w:r>
      <w:r w:rsidRPr="00090D95">
        <w:rPr>
          <w:rFonts w:ascii="Times New Roman" w:eastAsia="Times New Roman" w:hAnsi="Times New Roman"/>
          <w:color w:val="000000"/>
          <w:sz w:val="20"/>
          <w:szCs w:val="20"/>
        </w:rPr>
        <w:tab/>
      </w: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4.</w:t>
      </w:r>
      <w:r w:rsidRPr="00090D95">
        <w:rPr>
          <w:rFonts w:ascii="Times New Roman" w:eastAsia="Times New Roman" w:hAnsi="Times New Roman"/>
          <w:color w:val="000000"/>
          <w:sz w:val="20"/>
          <w:szCs w:val="20"/>
        </w:rPr>
        <w:tab/>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090D95">
        <w:rPr>
          <w:rFonts w:ascii="Times New Roman" w:eastAsia="Times New Roman" w:hAnsi="Times New Roman"/>
          <w:color w:val="000000"/>
          <w:sz w:val="20"/>
          <w:szCs w:val="20"/>
        </w:rPr>
        <w:tab/>
      </w:r>
    </w:p>
    <w:p w:rsidR="00482789" w:rsidRPr="00090D95" w:rsidRDefault="00482789" w:rsidP="00482789">
      <w:pPr>
        <w:spacing w:after="0" w:line="240" w:lineRule="auto"/>
        <w:rPr>
          <w:rFonts w:ascii="Times New Roman" w:eastAsia="Times New Roman" w:hAnsi="Times New Roman"/>
          <w:color w:val="000000"/>
          <w:sz w:val="20"/>
          <w:szCs w:val="20"/>
        </w:rPr>
      </w:pP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«__» ________________ 20__ г.           __________________               ____________________</w:t>
      </w: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                 (дата)                                      (подпись заявителя)                     (Ф.И.О. заявителя)</w:t>
      </w: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 xml:space="preserve"> </w:t>
      </w:r>
      <w:proofErr w:type="gramStart"/>
      <w:r w:rsidRPr="00090D95">
        <w:rPr>
          <w:rFonts w:ascii="Times New Roman" w:eastAsia="Times New Roman" w:hAnsi="Times New Roman"/>
          <w:color w:val="000000"/>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82789" w:rsidRPr="00090D95" w:rsidRDefault="00482789" w:rsidP="00482789">
      <w:pPr>
        <w:spacing w:after="0" w:line="240" w:lineRule="auto"/>
        <w:rPr>
          <w:rFonts w:ascii="Times New Roman" w:eastAsia="Times New Roman" w:hAnsi="Times New Roman"/>
          <w:color w:val="000000"/>
          <w:sz w:val="20"/>
          <w:szCs w:val="20"/>
        </w:rPr>
      </w:pP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Результат рассмотрения заявления прошу:</w:t>
      </w: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w:t>
      </w:r>
      <w:r w:rsidRPr="00090D95">
        <w:rPr>
          <w:rFonts w:ascii="Times New Roman" w:eastAsia="Times New Roman" w:hAnsi="Times New Roman"/>
          <w:color w:val="000000"/>
          <w:sz w:val="20"/>
          <w:szCs w:val="20"/>
        </w:rPr>
        <w:tab/>
        <w:t>Выдать на руки в Администрации</w:t>
      </w: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w:t>
      </w:r>
      <w:r w:rsidRPr="00090D95">
        <w:rPr>
          <w:rFonts w:ascii="Times New Roman" w:eastAsia="Times New Roman" w:hAnsi="Times New Roman"/>
          <w:color w:val="000000"/>
          <w:sz w:val="20"/>
          <w:szCs w:val="20"/>
        </w:rPr>
        <w:tab/>
        <w:t>Выдать на руки в МФЦ</w:t>
      </w: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w:t>
      </w:r>
      <w:r w:rsidRPr="00090D95">
        <w:rPr>
          <w:rFonts w:ascii="Times New Roman" w:eastAsia="Times New Roman" w:hAnsi="Times New Roman"/>
          <w:color w:val="000000"/>
          <w:sz w:val="20"/>
          <w:szCs w:val="20"/>
        </w:rPr>
        <w:tab/>
        <w:t>Направить по почте</w:t>
      </w: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w:t>
      </w:r>
      <w:r w:rsidRPr="00090D95">
        <w:rPr>
          <w:rFonts w:ascii="Times New Roman" w:eastAsia="Times New Roman" w:hAnsi="Times New Roman"/>
          <w:color w:val="000000"/>
          <w:sz w:val="20"/>
          <w:szCs w:val="20"/>
        </w:rPr>
        <w:tab/>
        <w:t>Направить в электронной форме в личный кабинет на ПГУ</w:t>
      </w:r>
    </w:p>
    <w:p w:rsidR="00482789" w:rsidRPr="00090D95" w:rsidRDefault="00482789" w:rsidP="00482789">
      <w:pPr>
        <w:spacing w:after="0" w:line="240" w:lineRule="auto"/>
        <w:rPr>
          <w:rFonts w:ascii="Times New Roman" w:eastAsia="Times New Roman" w:hAnsi="Times New Roman"/>
          <w:color w:val="000000"/>
          <w:sz w:val="20"/>
          <w:szCs w:val="20"/>
        </w:rPr>
      </w:pPr>
    </w:p>
    <w:p w:rsidR="00482789" w:rsidRPr="00090D95" w:rsidRDefault="00482789" w:rsidP="00482789">
      <w:pPr>
        <w:spacing w:after="0" w:line="240" w:lineRule="auto"/>
        <w:rPr>
          <w:rFonts w:ascii="Times New Roman" w:eastAsia="Times New Roman" w:hAnsi="Times New Roman"/>
          <w:color w:val="000000"/>
          <w:sz w:val="20"/>
          <w:szCs w:val="20"/>
        </w:rPr>
      </w:pPr>
      <w:r w:rsidRPr="00090D95">
        <w:rPr>
          <w:rFonts w:ascii="Times New Roman" w:eastAsia="Times New Roman" w:hAnsi="Times New Roman"/>
          <w:color w:val="000000"/>
          <w:sz w:val="20"/>
          <w:szCs w:val="20"/>
        </w:rPr>
        <w:t>___________________                                                                                __________________</w:t>
      </w:r>
    </w:p>
    <w:p w:rsidR="00DD6666" w:rsidRPr="0037514F" w:rsidRDefault="00482789" w:rsidP="00482789">
      <w:pPr>
        <w:spacing w:after="0" w:line="240" w:lineRule="auto"/>
        <w:rPr>
          <w:rFonts w:ascii="Times New Roman" w:eastAsia="Times New Roman" w:hAnsi="Times New Roman"/>
          <w:b/>
          <w:bCs/>
          <w:sz w:val="20"/>
          <w:szCs w:val="20"/>
        </w:rPr>
      </w:pPr>
      <w:r w:rsidRPr="00090D95">
        <w:rPr>
          <w:rFonts w:ascii="Times New Roman" w:eastAsia="Times New Roman" w:hAnsi="Times New Roman"/>
          <w:color w:val="000000"/>
          <w:sz w:val="20"/>
          <w:szCs w:val="20"/>
        </w:rPr>
        <w:t>(дата)                                                                                                              (подпись</w:t>
      </w:r>
      <w:r w:rsidRPr="00090D95">
        <w:rPr>
          <w:rFonts w:ascii="Times New Roman" w:eastAsia="Times New Roman" w:hAnsi="Times New Roman"/>
          <w:color w:val="000000"/>
          <w:sz w:val="20"/>
          <w:szCs w:val="20"/>
          <w:highlight w:val="yellow"/>
        </w:rPr>
        <w:t>)</w:t>
      </w:r>
    </w:p>
    <w:sectPr w:rsidR="00DD6666" w:rsidRPr="0037514F" w:rsidSect="001D33BF">
      <w:pgSz w:w="16838" w:h="11906" w:orient="landscape"/>
      <w:pgMar w:top="707" w:right="678"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DEE" w:rsidRDefault="00683DEE" w:rsidP="0021279F">
      <w:pPr>
        <w:spacing w:after="0" w:line="240" w:lineRule="auto"/>
      </w:pPr>
      <w:r>
        <w:separator/>
      </w:r>
    </w:p>
  </w:endnote>
  <w:endnote w:type="continuationSeparator" w:id="0">
    <w:p w:rsidR="00683DEE" w:rsidRDefault="00683DEE" w:rsidP="00212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DEE" w:rsidRDefault="00683DEE" w:rsidP="0021279F">
      <w:pPr>
        <w:spacing w:after="0" w:line="240" w:lineRule="auto"/>
      </w:pPr>
      <w:r>
        <w:separator/>
      </w:r>
    </w:p>
  </w:footnote>
  <w:footnote w:type="continuationSeparator" w:id="0">
    <w:p w:rsidR="00683DEE" w:rsidRDefault="00683DEE" w:rsidP="00212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295757"/>
    <w:multiLevelType w:val="hybridMultilevel"/>
    <w:tmpl w:val="F96E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8"/>
  </w:num>
  <w:num w:numId="11">
    <w:abstractNumId w:val="5"/>
  </w:num>
  <w:num w:numId="12">
    <w:abstractNumId w:val="7"/>
  </w:num>
  <w:num w:numId="13">
    <w:abstractNumId w:val="4"/>
  </w:num>
  <w:num w:numId="14">
    <w:abstractNumId w:val="3"/>
  </w:num>
  <w:num w:numId="15">
    <w:abstractNumId w:val="1"/>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2C18"/>
    <w:rsid w:val="00003380"/>
    <w:rsid w:val="00042C18"/>
    <w:rsid w:val="0004397B"/>
    <w:rsid w:val="00057DA3"/>
    <w:rsid w:val="00061868"/>
    <w:rsid w:val="000723F0"/>
    <w:rsid w:val="00077857"/>
    <w:rsid w:val="0008298B"/>
    <w:rsid w:val="0008735D"/>
    <w:rsid w:val="00090D95"/>
    <w:rsid w:val="000A281B"/>
    <w:rsid w:val="000C1871"/>
    <w:rsid w:val="000D0753"/>
    <w:rsid w:val="000E368E"/>
    <w:rsid w:val="000E60B0"/>
    <w:rsid w:val="000F135B"/>
    <w:rsid w:val="000F145A"/>
    <w:rsid w:val="000F1F64"/>
    <w:rsid w:val="000F29E9"/>
    <w:rsid w:val="000F45E8"/>
    <w:rsid w:val="000F4BD5"/>
    <w:rsid w:val="00102549"/>
    <w:rsid w:val="001049A6"/>
    <w:rsid w:val="0011175D"/>
    <w:rsid w:val="00116127"/>
    <w:rsid w:val="00123D6B"/>
    <w:rsid w:val="00141B8D"/>
    <w:rsid w:val="00141DC9"/>
    <w:rsid w:val="00172F60"/>
    <w:rsid w:val="001742E7"/>
    <w:rsid w:val="00181465"/>
    <w:rsid w:val="00185166"/>
    <w:rsid w:val="00190BC0"/>
    <w:rsid w:val="00193BA6"/>
    <w:rsid w:val="001B11AC"/>
    <w:rsid w:val="001D23A2"/>
    <w:rsid w:val="001D49E6"/>
    <w:rsid w:val="001D50C1"/>
    <w:rsid w:val="001D67FA"/>
    <w:rsid w:val="001E6383"/>
    <w:rsid w:val="001F5033"/>
    <w:rsid w:val="0021279F"/>
    <w:rsid w:val="00217772"/>
    <w:rsid w:val="00234984"/>
    <w:rsid w:val="00251B24"/>
    <w:rsid w:val="00254AA3"/>
    <w:rsid w:val="00265DCC"/>
    <w:rsid w:val="00281977"/>
    <w:rsid w:val="00294536"/>
    <w:rsid w:val="002948CF"/>
    <w:rsid w:val="002B2BB8"/>
    <w:rsid w:val="002B76B7"/>
    <w:rsid w:val="002C6B3F"/>
    <w:rsid w:val="002D280D"/>
    <w:rsid w:val="00302B39"/>
    <w:rsid w:val="00311C2D"/>
    <w:rsid w:val="00312126"/>
    <w:rsid w:val="00317405"/>
    <w:rsid w:val="00330181"/>
    <w:rsid w:val="0033024B"/>
    <w:rsid w:val="00334365"/>
    <w:rsid w:val="00340A91"/>
    <w:rsid w:val="003551A3"/>
    <w:rsid w:val="0036271B"/>
    <w:rsid w:val="00366E31"/>
    <w:rsid w:val="0037514F"/>
    <w:rsid w:val="00382047"/>
    <w:rsid w:val="003832C1"/>
    <w:rsid w:val="00384937"/>
    <w:rsid w:val="0039098C"/>
    <w:rsid w:val="003A6263"/>
    <w:rsid w:val="003B4078"/>
    <w:rsid w:val="003D30D6"/>
    <w:rsid w:val="003E0091"/>
    <w:rsid w:val="003E3AEA"/>
    <w:rsid w:val="003F1F88"/>
    <w:rsid w:val="003F54B1"/>
    <w:rsid w:val="00401BA4"/>
    <w:rsid w:val="004216F0"/>
    <w:rsid w:val="00422371"/>
    <w:rsid w:val="0043778E"/>
    <w:rsid w:val="00442ABC"/>
    <w:rsid w:val="004550CF"/>
    <w:rsid w:val="00462206"/>
    <w:rsid w:val="004677DF"/>
    <w:rsid w:val="004762D1"/>
    <w:rsid w:val="00482789"/>
    <w:rsid w:val="00485B5C"/>
    <w:rsid w:val="00493C8A"/>
    <w:rsid w:val="004971B4"/>
    <w:rsid w:val="004A3FA6"/>
    <w:rsid w:val="004B4529"/>
    <w:rsid w:val="004B5D32"/>
    <w:rsid w:val="004C0F93"/>
    <w:rsid w:val="004C3D3F"/>
    <w:rsid w:val="004E25B3"/>
    <w:rsid w:val="00500962"/>
    <w:rsid w:val="00501A0C"/>
    <w:rsid w:val="005040B8"/>
    <w:rsid w:val="00540FD7"/>
    <w:rsid w:val="005537D4"/>
    <w:rsid w:val="005640B9"/>
    <w:rsid w:val="005850EC"/>
    <w:rsid w:val="00591A80"/>
    <w:rsid w:val="00591E7F"/>
    <w:rsid w:val="0059259C"/>
    <w:rsid w:val="00592601"/>
    <w:rsid w:val="005A4C73"/>
    <w:rsid w:val="005A4FD1"/>
    <w:rsid w:val="005A67BA"/>
    <w:rsid w:val="005B13AB"/>
    <w:rsid w:val="005C4C8E"/>
    <w:rsid w:val="005C58D1"/>
    <w:rsid w:val="005C716F"/>
    <w:rsid w:val="005E553E"/>
    <w:rsid w:val="005F757A"/>
    <w:rsid w:val="0060195B"/>
    <w:rsid w:val="00602065"/>
    <w:rsid w:val="0061265C"/>
    <w:rsid w:val="00626819"/>
    <w:rsid w:val="006403C6"/>
    <w:rsid w:val="00642AE6"/>
    <w:rsid w:val="00644B0A"/>
    <w:rsid w:val="0064717D"/>
    <w:rsid w:val="006535F1"/>
    <w:rsid w:val="006535FE"/>
    <w:rsid w:val="0066429D"/>
    <w:rsid w:val="006667F2"/>
    <w:rsid w:val="00671E3E"/>
    <w:rsid w:val="006736A6"/>
    <w:rsid w:val="00674927"/>
    <w:rsid w:val="00680B62"/>
    <w:rsid w:val="00683DEE"/>
    <w:rsid w:val="00690D19"/>
    <w:rsid w:val="006A1F86"/>
    <w:rsid w:val="006A7D52"/>
    <w:rsid w:val="006B1A98"/>
    <w:rsid w:val="006B7288"/>
    <w:rsid w:val="006C113E"/>
    <w:rsid w:val="006C1A3D"/>
    <w:rsid w:val="006C3391"/>
    <w:rsid w:val="006D431B"/>
    <w:rsid w:val="006E1619"/>
    <w:rsid w:val="006E3888"/>
    <w:rsid w:val="006E4E5F"/>
    <w:rsid w:val="00702719"/>
    <w:rsid w:val="00711317"/>
    <w:rsid w:val="00714D92"/>
    <w:rsid w:val="00716EEA"/>
    <w:rsid w:val="007214D7"/>
    <w:rsid w:val="00722AF2"/>
    <w:rsid w:val="0073541C"/>
    <w:rsid w:val="00741B18"/>
    <w:rsid w:val="0074508C"/>
    <w:rsid w:val="007454DF"/>
    <w:rsid w:val="00755CEB"/>
    <w:rsid w:val="007578BC"/>
    <w:rsid w:val="0076245E"/>
    <w:rsid w:val="00770937"/>
    <w:rsid w:val="00784366"/>
    <w:rsid w:val="007905F9"/>
    <w:rsid w:val="00795377"/>
    <w:rsid w:val="007B52CA"/>
    <w:rsid w:val="007C0D0F"/>
    <w:rsid w:val="007C3641"/>
    <w:rsid w:val="007D0EB4"/>
    <w:rsid w:val="007D77FA"/>
    <w:rsid w:val="007E24B5"/>
    <w:rsid w:val="0083163A"/>
    <w:rsid w:val="00847D7C"/>
    <w:rsid w:val="00850E10"/>
    <w:rsid w:val="00881EDF"/>
    <w:rsid w:val="00882A2A"/>
    <w:rsid w:val="008A0AE7"/>
    <w:rsid w:val="008B371E"/>
    <w:rsid w:val="008D2DE9"/>
    <w:rsid w:val="008F2CC3"/>
    <w:rsid w:val="008F44C9"/>
    <w:rsid w:val="00906E57"/>
    <w:rsid w:val="00914284"/>
    <w:rsid w:val="00920F53"/>
    <w:rsid w:val="009224E6"/>
    <w:rsid w:val="009302BD"/>
    <w:rsid w:val="009342B0"/>
    <w:rsid w:val="009434FF"/>
    <w:rsid w:val="00950C31"/>
    <w:rsid w:val="00972B29"/>
    <w:rsid w:val="009804CF"/>
    <w:rsid w:val="00983966"/>
    <w:rsid w:val="00997532"/>
    <w:rsid w:val="009A0A51"/>
    <w:rsid w:val="009A6546"/>
    <w:rsid w:val="009C01E8"/>
    <w:rsid w:val="009C1B8E"/>
    <w:rsid w:val="009C6584"/>
    <w:rsid w:val="009D0ED1"/>
    <w:rsid w:val="009D7E23"/>
    <w:rsid w:val="009E4C65"/>
    <w:rsid w:val="00A11E08"/>
    <w:rsid w:val="00A17254"/>
    <w:rsid w:val="00A301FA"/>
    <w:rsid w:val="00A31882"/>
    <w:rsid w:val="00A52100"/>
    <w:rsid w:val="00A64145"/>
    <w:rsid w:val="00A65340"/>
    <w:rsid w:val="00A72F2D"/>
    <w:rsid w:val="00A75BC4"/>
    <w:rsid w:val="00A818A6"/>
    <w:rsid w:val="00A914C4"/>
    <w:rsid w:val="00AA3525"/>
    <w:rsid w:val="00AD5D23"/>
    <w:rsid w:val="00AF21E8"/>
    <w:rsid w:val="00AF48C2"/>
    <w:rsid w:val="00AF7E6B"/>
    <w:rsid w:val="00B16EFF"/>
    <w:rsid w:val="00B21A96"/>
    <w:rsid w:val="00B403E4"/>
    <w:rsid w:val="00B53B80"/>
    <w:rsid w:val="00B61153"/>
    <w:rsid w:val="00B67531"/>
    <w:rsid w:val="00B6794D"/>
    <w:rsid w:val="00B72814"/>
    <w:rsid w:val="00B97470"/>
    <w:rsid w:val="00BB19D1"/>
    <w:rsid w:val="00BB5126"/>
    <w:rsid w:val="00BB6C71"/>
    <w:rsid w:val="00BB7B83"/>
    <w:rsid w:val="00BD1F21"/>
    <w:rsid w:val="00BE209F"/>
    <w:rsid w:val="00BF3C82"/>
    <w:rsid w:val="00BF4311"/>
    <w:rsid w:val="00C1258B"/>
    <w:rsid w:val="00C33A62"/>
    <w:rsid w:val="00C70460"/>
    <w:rsid w:val="00C709C0"/>
    <w:rsid w:val="00C84DE4"/>
    <w:rsid w:val="00C906C0"/>
    <w:rsid w:val="00C93E92"/>
    <w:rsid w:val="00CA7652"/>
    <w:rsid w:val="00CA78D2"/>
    <w:rsid w:val="00CC1C2E"/>
    <w:rsid w:val="00CC69B7"/>
    <w:rsid w:val="00CD3766"/>
    <w:rsid w:val="00CF3D71"/>
    <w:rsid w:val="00D257CB"/>
    <w:rsid w:val="00D563BA"/>
    <w:rsid w:val="00D70CB6"/>
    <w:rsid w:val="00D841F4"/>
    <w:rsid w:val="00D84FCC"/>
    <w:rsid w:val="00D87DDC"/>
    <w:rsid w:val="00D9196A"/>
    <w:rsid w:val="00DA1146"/>
    <w:rsid w:val="00DC3974"/>
    <w:rsid w:val="00DC493C"/>
    <w:rsid w:val="00DC70D2"/>
    <w:rsid w:val="00DD5EE6"/>
    <w:rsid w:val="00DD6666"/>
    <w:rsid w:val="00DD6ED8"/>
    <w:rsid w:val="00DE2070"/>
    <w:rsid w:val="00DE29AB"/>
    <w:rsid w:val="00DE7967"/>
    <w:rsid w:val="00E02BEC"/>
    <w:rsid w:val="00E12FD2"/>
    <w:rsid w:val="00E27D3D"/>
    <w:rsid w:val="00E3574A"/>
    <w:rsid w:val="00E56D4F"/>
    <w:rsid w:val="00E57A40"/>
    <w:rsid w:val="00EB1D75"/>
    <w:rsid w:val="00EB68D9"/>
    <w:rsid w:val="00EC56AF"/>
    <w:rsid w:val="00ED5D11"/>
    <w:rsid w:val="00F04954"/>
    <w:rsid w:val="00F151FE"/>
    <w:rsid w:val="00F234D8"/>
    <w:rsid w:val="00F239BD"/>
    <w:rsid w:val="00F4447E"/>
    <w:rsid w:val="00F45291"/>
    <w:rsid w:val="00F554F8"/>
    <w:rsid w:val="00F561C6"/>
    <w:rsid w:val="00F670EC"/>
    <w:rsid w:val="00F676A3"/>
    <w:rsid w:val="00F72B62"/>
    <w:rsid w:val="00F809B6"/>
    <w:rsid w:val="00F82BB3"/>
    <w:rsid w:val="00F83006"/>
    <w:rsid w:val="00FA1834"/>
    <w:rsid w:val="00FA7DD4"/>
    <w:rsid w:val="00FB6AAB"/>
    <w:rsid w:val="00FC25FD"/>
    <w:rsid w:val="00FD1AF6"/>
    <w:rsid w:val="00FE7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3">
    <w:name w:val="Hyperlink"/>
    <w:basedOn w:val="a0"/>
    <w:uiPriority w:val="99"/>
    <w:unhideWhenUsed/>
    <w:rsid w:val="00741B18"/>
    <w:rPr>
      <w:color w:val="0000FF"/>
      <w:u w:val="single"/>
    </w:rPr>
  </w:style>
  <w:style w:type="paragraph" w:styleId="af4">
    <w:name w:val="footnote text"/>
    <w:basedOn w:val="a"/>
    <w:link w:val="af5"/>
    <w:semiHidden/>
    <w:rsid w:val="0021279F"/>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 w:type="paragraph" w:styleId="af7">
    <w:name w:val="Body Text"/>
    <w:basedOn w:val="a"/>
    <w:link w:val="af8"/>
    <w:uiPriority w:val="99"/>
    <w:semiHidden/>
    <w:unhideWhenUsed/>
    <w:rsid w:val="007C3641"/>
    <w:pPr>
      <w:spacing w:after="120"/>
    </w:pPr>
  </w:style>
  <w:style w:type="character" w:customStyle="1" w:styleId="af8">
    <w:name w:val="Основной текст Знак"/>
    <w:basedOn w:val="a0"/>
    <w:link w:val="af7"/>
    <w:uiPriority w:val="99"/>
    <w:semiHidden/>
    <w:rsid w:val="007C3641"/>
    <w:rPr>
      <w:sz w:val="22"/>
      <w:szCs w:val="22"/>
    </w:rPr>
  </w:style>
  <w:style w:type="paragraph" w:styleId="af9">
    <w:name w:val="No Spacing"/>
    <w:uiPriority w:val="1"/>
    <w:qFormat/>
    <w:rsid w:val="007C3641"/>
    <w:rPr>
      <w:rFonts w:eastAsia="Times New Roman"/>
      <w:sz w:val="22"/>
      <w:szCs w:val="22"/>
    </w:rPr>
  </w:style>
  <w:style w:type="character" w:customStyle="1" w:styleId="FontStyle11">
    <w:name w:val="Font Style11"/>
    <w:uiPriority w:val="99"/>
    <w:rsid w:val="007C3641"/>
    <w:rPr>
      <w:rFonts w:ascii="Times New Roman" w:hAnsi="Times New Roman" w:cs="Times New Roman" w:hint="default"/>
      <w:sz w:val="26"/>
      <w:szCs w:val="26"/>
    </w:rPr>
  </w:style>
  <w:style w:type="paragraph" w:styleId="afa">
    <w:name w:val="header"/>
    <w:basedOn w:val="a"/>
    <w:link w:val="afb"/>
    <w:uiPriority w:val="99"/>
    <w:unhideWhenUsed/>
    <w:rsid w:val="0037514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b">
    <w:name w:val="Верхний колонтитул Знак"/>
    <w:basedOn w:val="a0"/>
    <w:link w:val="afa"/>
    <w:uiPriority w:val="99"/>
    <w:rsid w:val="0037514F"/>
    <w:rPr>
      <w:rFonts w:asciiTheme="minorHAnsi" w:eastAsiaTheme="minorHAnsi" w:hAnsiTheme="minorHAnsi" w:cstheme="minorBidi"/>
      <w:sz w:val="22"/>
      <w:szCs w:val="22"/>
      <w:lang w:eastAsia="en-US"/>
    </w:rPr>
  </w:style>
  <w:style w:type="paragraph" w:styleId="afc">
    <w:name w:val="footer"/>
    <w:basedOn w:val="a"/>
    <w:link w:val="afd"/>
    <w:uiPriority w:val="99"/>
    <w:unhideWhenUsed/>
    <w:rsid w:val="0037514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d">
    <w:name w:val="Нижний колонтитул Знак"/>
    <w:basedOn w:val="a0"/>
    <w:link w:val="afc"/>
    <w:uiPriority w:val="99"/>
    <w:rsid w:val="0037514F"/>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val="x-none" w:eastAsia="x-none"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3">
    <w:name w:val="Hyperlink"/>
    <w:basedOn w:val="a0"/>
    <w:uiPriority w:val="99"/>
    <w:semiHidden/>
    <w:unhideWhenUsed/>
    <w:rsid w:val="00741B18"/>
    <w:rPr>
      <w:color w:val="0000FF"/>
      <w:u w:val="single"/>
    </w:rPr>
  </w:style>
  <w:style w:type="paragraph" w:styleId="af4">
    <w:name w:val="footnote text"/>
    <w:basedOn w:val="a"/>
    <w:link w:val="af5"/>
    <w:semiHidden/>
    <w:rsid w:val="0021279F"/>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s>
</file>

<file path=word/webSettings.xml><?xml version="1.0" encoding="utf-8"?>
<w:webSettings xmlns:r="http://schemas.openxmlformats.org/officeDocument/2006/relationships" xmlns:w="http://schemas.openxmlformats.org/wordprocessingml/2006/main">
  <w:divs>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lopici.ucoz.ru" TargetMode="External"/><Relationship Id="rId4" Type="http://schemas.openxmlformats.org/officeDocument/2006/relationships/settings" Target="settings.xml"/><Relationship Id="rId9" Type="http://schemas.openxmlformats.org/officeDocument/2006/relationships/hyperlink" Target="http://www.gu.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973E7-E622-4C37-9CD6-71C41960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14</Pages>
  <Words>4189</Words>
  <Characters>23880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Клопицы</cp:lastModifiedBy>
  <cp:revision>28</cp:revision>
  <cp:lastPrinted>2017-10-09T11:06:00Z</cp:lastPrinted>
  <dcterms:created xsi:type="dcterms:W3CDTF">2017-07-17T13:33:00Z</dcterms:created>
  <dcterms:modified xsi:type="dcterms:W3CDTF">2017-10-10T10:13:00Z</dcterms:modified>
</cp:coreProperties>
</file>