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18" w:rsidRDefault="00F86518" w:rsidP="00F8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86518" w:rsidRDefault="00F86518" w:rsidP="00F8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F86518" w:rsidRDefault="00F86518" w:rsidP="00F8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КЛОПИЦКОЕ СЕЛЬСКОЕ ПОСЕЛЕНИЕ</w:t>
      </w:r>
    </w:p>
    <w:p w:rsidR="00F86518" w:rsidRDefault="00F86518" w:rsidP="00F8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ВОЛОСОВСКОГО МУНИЦИПАЛЬНОГО РАЙОНА </w:t>
      </w:r>
    </w:p>
    <w:p w:rsidR="00F86518" w:rsidRDefault="00F86518" w:rsidP="00F8651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:rsidR="00F86518" w:rsidRDefault="00F86518" w:rsidP="00F86518">
      <w:pPr>
        <w:pStyle w:val="1"/>
        <w:jc w:val="center"/>
        <w:rPr>
          <w:rFonts w:ascii="Times New Roman" w:hAnsi="Times New Roman"/>
          <w:b w:val="0"/>
          <w:spacing w:val="40"/>
          <w:kern w:val="0"/>
          <w:sz w:val="28"/>
          <w:szCs w:val="28"/>
        </w:rPr>
      </w:pPr>
      <w:r>
        <w:rPr>
          <w:rFonts w:ascii="Times New Roman" w:hAnsi="Times New Roman"/>
          <w:b w:val="0"/>
          <w:spacing w:val="40"/>
          <w:kern w:val="0"/>
          <w:sz w:val="28"/>
          <w:szCs w:val="28"/>
        </w:rPr>
        <w:t>ПОСТАНОВЛЕНИЕ</w:t>
      </w:r>
    </w:p>
    <w:p w:rsidR="005B4E1B" w:rsidRPr="005B4E1B" w:rsidRDefault="005B4E1B" w:rsidP="005B4E1B"/>
    <w:p w:rsidR="00F86518" w:rsidRPr="005B4E1B" w:rsidRDefault="00F86518" w:rsidP="00F86518">
      <w:pPr>
        <w:rPr>
          <w:sz w:val="28"/>
          <w:szCs w:val="28"/>
        </w:rPr>
      </w:pPr>
      <w:r w:rsidRPr="005B4E1B">
        <w:rPr>
          <w:sz w:val="28"/>
          <w:szCs w:val="28"/>
        </w:rPr>
        <w:t xml:space="preserve">От  </w:t>
      </w:r>
      <w:r w:rsidR="005B4E1B" w:rsidRPr="005B4E1B">
        <w:rPr>
          <w:sz w:val="28"/>
          <w:szCs w:val="28"/>
        </w:rPr>
        <w:t>07.09.2020</w:t>
      </w:r>
      <w:r w:rsidR="005B4E1B">
        <w:rPr>
          <w:sz w:val="28"/>
          <w:szCs w:val="28"/>
        </w:rPr>
        <w:t xml:space="preserve"> </w:t>
      </w:r>
      <w:r w:rsidR="005B4E1B" w:rsidRPr="005B4E1B">
        <w:rPr>
          <w:sz w:val="28"/>
          <w:szCs w:val="28"/>
        </w:rPr>
        <w:t xml:space="preserve">года </w:t>
      </w:r>
      <w:r w:rsidRPr="005B4E1B">
        <w:rPr>
          <w:sz w:val="28"/>
          <w:szCs w:val="28"/>
        </w:rPr>
        <w:t xml:space="preserve">                              №</w:t>
      </w:r>
      <w:r w:rsidR="005B4E1B" w:rsidRPr="005B4E1B">
        <w:rPr>
          <w:sz w:val="28"/>
          <w:szCs w:val="28"/>
        </w:rPr>
        <w:t>227</w:t>
      </w:r>
    </w:p>
    <w:p w:rsidR="00F86518" w:rsidRPr="005B4E1B" w:rsidRDefault="00F86518" w:rsidP="00F86518">
      <w:pPr>
        <w:pStyle w:val="a3"/>
        <w:ind w:right="4818"/>
        <w:jc w:val="both"/>
        <w:rPr>
          <w:bCs/>
          <w:sz w:val="28"/>
          <w:szCs w:val="28"/>
        </w:rPr>
      </w:pPr>
    </w:p>
    <w:p w:rsidR="00F86518" w:rsidRPr="00F86518" w:rsidRDefault="00F86518" w:rsidP="00F86518">
      <w:pPr>
        <w:pStyle w:val="a3"/>
        <w:ind w:right="3258"/>
        <w:jc w:val="both"/>
        <w:rPr>
          <w:b/>
          <w:sz w:val="28"/>
          <w:szCs w:val="28"/>
        </w:rPr>
      </w:pPr>
      <w:r w:rsidRPr="00F86518">
        <w:rPr>
          <w:b/>
          <w:bCs/>
          <w:sz w:val="28"/>
          <w:szCs w:val="28"/>
        </w:rPr>
        <w:t xml:space="preserve">Об утверждении Порядка </w:t>
      </w:r>
      <w:r w:rsidRPr="00F86518">
        <w:rPr>
          <w:b/>
          <w:sz w:val="28"/>
          <w:szCs w:val="28"/>
        </w:rPr>
        <w:t>осуществления бюджетных инвестиций в</w:t>
      </w:r>
      <w:r w:rsidRPr="00F86518">
        <w:rPr>
          <w:b/>
          <w:bCs/>
          <w:sz w:val="28"/>
          <w:szCs w:val="28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F86518" w:rsidRDefault="00F86518" w:rsidP="00F86518">
      <w:pPr>
        <w:tabs>
          <w:tab w:val="left" w:pos="1300"/>
        </w:tabs>
        <w:spacing w:line="0" w:lineRule="atLeast"/>
        <w:ind w:right="-6"/>
        <w:jc w:val="both"/>
        <w:rPr>
          <w:b/>
          <w:sz w:val="28"/>
          <w:szCs w:val="28"/>
        </w:rPr>
      </w:pPr>
    </w:p>
    <w:p w:rsidR="00F86518" w:rsidRPr="0071286C" w:rsidRDefault="00F86518" w:rsidP="00F86518">
      <w:pPr>
        <w:tabs>
          <w:tab w:val="left" w:pos="1300"/>
        </w:tabs>
        <w:spacing w:line="0" w:lineRule="atLeast"/>
        <w:ind w:right="-6" w:firstLine="567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В соответствии со статьями 78.2 и 79 Бюджетного кодекса Российской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Администрация муниципального образования </w:t>
      </w:r>
      <w:r w:rsidRPr="0071286C">
        <w:rPr>
          <w:sz w:val="28"/>
          <w:szCs w:val="28"/>
        </w:rPr>
        <w:t>Клопицко</w:t>
      </w:r>
      <w:r>
        <w:rPr>
          <w:sz w:val="28"/>
          <w:szCs w:val="28"/>
        </w:rPr>
        <w:t>е</w:t>
      </w:r>
      <w:r w:rsidRPr="0071286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е </w:t>
      </w:r>
      <w:r w:rsidRPr="0071286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е Волосовского района Ленинградской области </w:t>
      </w:r>
      <w:r w:rsidRPr="0071286C">
        <w:rPr>
          <w:sz w:val="28"/>
          <w:szCs w:val="28"/>
        </w:rPr>
        <w:t xml:space="preserve"> </w:t>
      </w:r>
      <w:r w:rsidRPr="0071286C">
        <w:rPr>
          <w:b/>
          <w:sz w:val="28"/>
          <w:szCs w:val="28"/>
        </w:rPr>
        <w:t>ПОСТАНОВЛЯЕТ</w:t>
      </w:r>
      <w:r w:rsidRPr="0071286C">
        <w:rPr>
          <w:sz w:val="28"/>
          <w:szCs w:val="28"/>
        </w:rPr>
        <w:t>:</w:t>
      </w:r>
    </w:p>
    <w:p w:rsidR="00F86518" w:rsidRDefault="00F86518" w:rsidP="00F865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6518" w:rsidRDefault="00F86518" w:rsidP="00F86518">
      <w:pPr>
        <w:pStyle w:val="a3"/>
        <w:ind w:right="-2" w:firstLine="567"/>
        <w:jc w:val="both"/>
        <w:rPr>
          <w:sz w:val="28"/>
          <w:szCs w:val="28"/>
        </w:rPr>
      </w:pPr>
    </w:p>
    <w:p w:rsidR="00F86518" w:rsidRPr="00F86518" w:rsidRDefault="00F86518" w:rsidP="00F86518">
      <w:pPr>
        <w:pStyle w:val="a3"/>
        <w:numPr>
          <w:ilvl w:val="0"/>
          <w:numId w:val="2"/>
        </w:numPr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F86518">
        <w:rPr>
          <w:sz w:val="28"/>
          <w:szCs w:val="28"/>
        </w:rPr>
        <w:t xml:space="preserve">Утвердить </w:t>
      </w:r>
      <w:r w:rsidRPr="00F86518">
        <w:rPr>
          <w:bCs/>
          <w:sz w:val="28"/>
          <w:szCs w:val="28"/>
        </w:rPr>
        <w:t xml:space="preserve">Порядок </w:t>
      </w:r>
      <w:r w:rsidRPr="00F86518">
        <w:rPr>
          <w:sz w:val="28"/>
          <w:szCs w:val="28"/>
        </w:rPr>
        <w:t>осуществления бюджетных инвестиций в</w:t>
      </w:r>
      <w:r w:rsidRPr="00F86518">
        <w:rPr>
          <w:bCs/>
          <w:sz w:val="28"/>
          <w:szCs w:val="28"/>
        </w:rPr>
        <w:t xml:space="preserve"> форме капитальных вложений в объекты муниципальной собственности за счет средств местного бюджета</w:t>
      </w:r>
      <w:r>
        <w:rPr>
          <w:bCs/>
          <w:sz w:val="28"/>
          <w:szCs w:val="28"/>
        </w:rPr>
        <w:t>, согласно приложению.</w:t>
      </w:r>
    </w:p>
    <w:p w:rsidR="00F86518" w:rsidRPr="00F86518" w:rsidRDefault="00F86518" w:rsidP="00F86518">
      <w:pPr>
        <w:pStyle w:val="a5"/>
        <w:widowControl/>
        <w:numPr>
          <w:ilvl w:val="0"/>
          <w:numId w:val="2"/>
        </w:numPr>
        <w:tabs>
          <w:tab w:val="left" w:pos="1134"/>
        </w:tabs>
        <w:spacing w:after="0"/>
        <w:ind w:left="0" w:right="49" w:firstLine="567"/>
        <w:jc w:val="both"/>
        <w:rPr>
          <w:rFonts w:cs="Times New Roman"/>
          <w:color w:val="000000"/>
          <w:sz w:val="28"/>
          <w:szCs w:val="28"/>
        </w:rPr>
      </w:pPr>
      <w:r w:rsidRPr="00F62F3D">
        <w:rPr>
          <w:rFonts w:cs="Times New Roman"/>
          <w:color w:val="000000"/>
          <w:sz w:val="28"/>
          <w:szCs w:val="28"/>
        </w:rPr>
        <w:t>Настоящее постановление вступает в силу со дня его официальног</w:t>
      </w:r>
      <w:r>
        <w:rPr>
          <w:rFonts w:cs="Times New Roman"/>
          <w:color w:val="000000"/>
          <w:sz w:val="28"/>
          <w:szCs w:val="28"/>
        </w:rPr>
        <w:t xml:space="preserve">о опубликования </w:t>
      </w:r>
      <w:r>
        <w:rPr>
          <w:sz w:val="28"/>
          <w:szCs w:val="28"/>
        </w:rPr>
        <w:t xml:space="preserve">в общественно-политической газете Волосовского муниципального района Ленинградской области «Сельская новь» и </w:t>
      </w:r>
      <w:r w:rsidRPr="00F62F3D">
        <w:rPr>
          <w:rFonts w:cs="Times New Roman"/>
          <w:color w:val="000000"/>
          <w:sz w:val="28"/>
          <w:szCs w:val="28"/>
        </w:rPr>
        <w:t xml:space="preserve">подлежит размещению на официальном сайте муниципального образования </w:t>
      </w:r>
      <w:r>
        <w:rPr>
          <w:sz w:val="28"/>
          <w:szCs w:val="28"/>
        </w:rPr>
        <w:t>Клопицкое сельское поселение в сети Интернет.</w:t>
      </w:r>
    </w:p>
    <w:p w:rsidR="00F86518" w:rsidRPr="00F86518" w:rsidRDefault="00F86518" w:rsidP="00F86518">
      <w:pPr>
        <w:pStyle w:val="a5"/>
        <w:widowControl/>
        <w:numPr>
          <w:ilvl w:val="0"/>
          <w:numId w:val="2"/>
        </w:numPr>
        <w:tabs>
          <w:tab w:val="left" w:pos="1134"/>
        </w:tabs>
        <w:spacing w:after="0"/>
        <w:ind w:left="0" w:right="49" w:firstLine="567"/>
        <w:jc w:val="both"/>
        <w:rPr>
          <w:rFonts w:cs="Times New Roman"/>
          <w:color w:val="000000"/>
          <w:sz w:val="28"/>
          <w:szCs w:val="28"/>
        </w:rPr>
      </w:pPr>
      <w:r w:rsidRPr="00F86518">
        <w:rPr>
          <w:sz w:val="28"/>
        </w:rPr>
        <w:t>Контроль за исполнением настоящего постановления оставляю за собой.</w:t>
      </w:r>
    </w:p>
    <w:p w:rsidR="00F86518" w:rsidRDefault="00F86518" w:rsidP="00F8651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6518" w:rsidRDefault="00F86518" w:rsidP="00F86518">
      <w:pPr>
        <w:pStyle w:val="a3"/>
        <w:tabs>
          <w:tab w:val="left" w:pos="1134"/>
        </w:tabs>
        <w:ind w:firstLine="567"/>
        <w:jc w:val="both"/>
        <w:rPr>
          <w:sz w:val="28"/>
          <w:szCs w:val="24"/>
        </w:rPr>
      </w:pPr>
    </w:p>
    <w:p w:rsidR="00F86518" w:rsidRDefault="00F86518" w:rsidP="00F86518">
      <w:pPr>
        <w:pStyle w:val="a3"/>
        <w:ind w:firstLine="567"/>
        <w:jc w:val="both"/>
        <w:rPr>
          <w:sz w:val="28"/>
          <w:szCs w:val="24"/>
        </w:rPr>
      </w:pPr>
    </w:p>
    <w:p w:rsidR="00F86518" w:rsidRDefault="00F86518" w:rsidP="00F86518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администрации </w:t>
      </w:r>
    </w:p>
    <w:p w:rsidR="00F86518" w:rsidRDefault="00F86518" w:rsidP="00F86518">
      <w:r>
        <w:rPr>
          <w:sz w:val="28"/>
        </w:rPr>
        <w:t>Клопицкого сельского поселения</w:t>
      </w:r>
      <w:r>
        <w:rPr>
          <w:sz w:val="28"/>
        </w:rPr>
        <w:tab/>
        <w:t xml:space="preserve">                                          Т.В.Комарова</w:t>
      </w:r>
    </w:p>
    <w:p w:rsidR="00F86518" w:rsidRDefault="00F86518" w:rsidP="00F865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518" w:rsidRDefault="00F86518" w:rsidP="00F865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518" w:rsidRDefault="00F86518" w:rsidP="00F865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518" w:rsidRDefault="00F86518" w:rsidP="00F865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6518" w:rsidRDefault="00F86518" w:rsidP="00F86518">
      <w:pPr>
        <w:autoSpaceDE w:val="0"/>
        <w:autoSpaceDN w:val="0"/>
        <w:adjustRightInd w:val="0"/>
        <w:ind w:firstLine="5670"/>
      </w:pPr>
    </w:p>
    <w:p w:rsidR="00F86518" w:rsidRDefault="00F86518" w:rsidP="00F86518">
      <w:pPr>
        <w:autoSpaceDE w:val="0"/>
        <w:autoSpaceDN w:val="0"/>
        <w:adjustRightInd w:val="0"/>
        <w:ind w:firstLine="5670"/>
      </w:pPr>
    </w:p>
    <w:p w:rsidR="00F86518" w:rsidRDefault="00F86518" w:rsidP="00F86518">
      <w:pPr>
        <w:autoSpaceDE w:val="0"/>
        <w:autoSpaceDN w:val="0"/>
        <w:adjustRightInd w:val="0"/>
        <w:ind w:firstLine="5670"/>
      </w:pPr>
    </w:p>
    <w:p w:rsidR="00F86518" w:rsidRDefault="00F86518" w:rsidP="00F86518">
      <w:pPr>
        <w:autoSpaceDE w:val="0"/>
        <w:autoSpaceDN w:val="0"/>
        <w:adjustRightInd w:val="0"/>
        <w:ind w:firstLine="5670"/>
      </w:pPr>
    </w:p>
    <w:p w:rsidR="00F86518" w:rsidRDefault="00F86518" w:rsidP="00F86518">
      <w:pPr>
        <w:autoSpaceDE w:val="0"/>
        <w:autoSpaceDN w:val="0"/>
        <w:adjustRightInd w:val="0"/>
        <w:ind w:firstLine="5670"/>
      </w:pPr>
    </w:p>
    <w:p w:rsidR="00F86518" w:rsidRDefault="00F86518" w:rsidP="00F86518">
      <w:pPr>
        <w:autoSpaceDE w:val="0"/>
        <w:autoSpaceDN w:val="0"/>
        <w:adjustRightInd w:val="0"/>
        <w:ind w:firstLine="5670"/>
      </w:pPr>
    </w:p>
    <w:p w:rsidR="00F86518" w:rsidRDefault="00F86518" w:rsidP="00F86518">
      <w:pPr>
        <w:autoSpaceDE w:val="0"/>
        <w:autoSpaceDN w:val="0"/>
        <w:adjustRightInd w:val="0"/>
        <w:ind w:firstLine="5670"/>
      </w:pPr>
    </w:p>
    <w:p w:rsidR="00F86518" w:rsidRDefault="00F86518" w:rsidP="00F86518">
      <w:pPr>
        <w:autoSpaceDE w:val="0"/>
        <w:autoSpaceDN w:val="0"/>
        <w:adjustRightInd w:val="0"/>
        <w:ind w:firstLine="5670"/>
      </w:pPr>
    </w:p>
    <w:p w:rsidR="00F86518" w:rsidRPr="00471A89" w:rsidRDefault="00F86518" w:rsidP="00F86518">
      <w:pPr>
        <w:spacing w:line="0" w:lineRule="atLeast"/>
        <w:ind w:left="5670"/>
        <w:jc w:val="right"/>
      </w:pPr>
      <w:r w:rsidRPr="00471A89">
        <w:lastRenderedPageBreak/>
        <w:t>Приложение</w:t>
      </w:r>
    </w:p>
    <w:p w:rsidR="00F86518" w:rsidRPr="00471A89" w:rsidRDefault="00F86518" w:rsidP="00F86518">
      <w:pPr>
        <w:spacing w:line="0" w:lineRule="atLeast"/>
        <w:ind w:left="5670"/>
        <w:jc w:val="right"/>
      </w:pPr>
      <w:r w:rsidRPr="00471A89">
        <w:t>УТВЕРЖДЕНО</w:t>
      </w:r>
    </w:p>
    <w:p w:rsidR="00F86518" w:rsidRPr="00471A89" w:rsidRDefault="00F86518" w:rsidP="00F86518">
      <w:pPr>
        <w:spacing w:line="0" w:lineRule="atLeast"/>
        <w:ind w:left="5670"/>
        <w:jc w:val="right"/>
      </w:pPr>
      <w:r w:rsidRPr="00471A89">
        <w:t xml:space="preserve">Постановлением администрации </w:t>
      </w:r>
    </w:p>
    <w:p w:rsidR="00471A89" w:rsidRPr="00471A89" w:rsidRDefault="00471A89" w:rsidP="00F86518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471A89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F86518" w:rsidRPr="00471A89" w:rsidRDefault="00F86518" w:rsidP="00F86518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471A89">
        <w:rPr>
          <w:rStyle w:val="3"/>
          <w:rFonts w:ascii="Times New Roman" w:hAnsi="Times New Roman" w:cs="Times New Roman"/>
          <w:color w:val="000000"/>
          <w:sz w:val="24"/>
          <w:szCs w:val="24"/>
        </w:rPr>
        <w:t>Клопицко</w:t>
      </w:r>
      <w:r w:rsidR="00471A89" w:rsidRPr="00471A89">
        <w:rPr>
          <w:rStyle w:val="3"/>
          <w:rFonts w:ascii="Times New Roman" w:hAnsi="Times New Roman" w:cs="Times New Roman"/>
          <w:color w:val="000000"/>
          <w:sz w:val="24"/>
          <w:szCs w:val="24"/>
        </w:rPr>
        <w:t>е</w:t>
      </w:r>
      <w:r w:rsidRPr="00471A89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471A89" w:rsidRPr="00471A89">
        <w:rPr>
          <w:rStyle w:val="3"/>
          <w:rFonts w:ascii="Times New Roman" w:hAnsi="Times New Roman" w:cs="Times New Roman"/>
          <w:color w:val="000000"/>
          <w:sz w:val="24"/>
          <w:szCs w:val="24"/>
        </w:rPr>
        <w:t>е</w:t>
      </w:r>
      <w:r w:rsidRPr="00471A89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471A89" w:rsidRPr="00471A89">
        <w:rPr>
          <w:rStyle w:val="3"/>
          <w:rFonts w:ascii="Times New Roman" w:hAnsi="Times New Roman" w:cs="Times New Roman"/>
          <w:color w:val="000000"/>
          <w:sz w:val="24"/>
          <w:szCs w:val="24"/>
        </w:rPr>
        <w:t>е</w:t>
      </w:r>
    </w:p>
    <w:p w:rsidR="00F86518" w:rsidRPr="00471A89" w:rsidRDefault="00471A89" w:rsidP="00F86518">
      <w:pPr>
        <w:pStyle w:val="ab"/>
        <w:spacing w:before="0" w:beforeAutospacing="0" w:after="0" w:afterAutospacing="0"/>
        <w:jc w:val="right"/>
      </w:pPr>
      <w:r w:rsidRPr="00471A89">
        <w:rPr>
          <w:rStyle w:val="3"/>
          <w:b w:val="0"/>
          <w:bCs w:val="0"/>
          <w:color w:val="000000"/>
          <w:sz w:val="24"/>
          <w:szCs w:val="24"/>
        </w:rPr>
        <w:t xml:space="preserve">от </w:t>
      </w:r>
      <w:r w:rsidR="005B4E1B">
        <w:rPr>
          <w:rStyle w:val="3"/>
          <w:b w:val="0"/>
          <w:bCs w:val="0"/>
          <w:color w:val="000000"/>
          <w:sz w:val="24"/>
          <w:szCs w:val="24"/>
        </w:rPr>
        <w:t>07.09.</w:t>
      </w:r>
      <w:r w:rsidR="00F86518" w:rsidRPr="00471A89">
        <w:rPr>
          <w:rStyle w:val="3"/>
          <w:b w:val="0"/>
          <w:bCs w:val="0"/>
          <w:color w:val="000000"/>
          <w:sz w:val="24"/>
          <w:szCs w:val="24"/>
        </w:rPr>
        <w:t xml:space="preserve">2020 года </w:t>
      </w:r>
      <w:r w:rsidR="00F86518" w:rsidRPr="00471A89">
        <w:rPr>
          <w:rStyle w:val="3"/>
          <w:b w:val="0"/>
          <w:bCs w:val="0"/>
          <w:sz w:val="24"/>
          <w:szCs w:val="24"/>
        </w:rPr>
        <w:t>№</w:t>
      </w:r>
      <w:r w:rsidR="005B4E1B">
        <w:rPr>
          <w:rStyle w:val="3"/>
          <w:b w:val="0"/>
          <w:bCs w:val="0"/>
          <w:sz w:val="24"/>
          <w:szCs w:val="24"/>
        </w:rPr>
        <w:t>227</w:t>
      </w:r>
      <w:r w:rsidR="00F86518" w:rsidRPr="00471A89">
        <w:rPr>
          <w:rStyle w:val="3"/>
          <w:b w:val="0"/>
          <w:bCs w:val="0"/>
          <w:sz w:val="24"/>
          <w:szCs w:val="24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6518" w:rsidRPr="00A26E5A" w:rsidRDefault="00F86518" w:rsidP="00F865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6518" w:rsidRPr="000157B0" w:rsidRDefault="00F86518" w:rsidP="00F865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57B0">
        <w:rPr>
          <w:b/>
          <w:bCs/>
          <w:sz w:val="28"/>
          <w:szCs w:val="28"/>
        </w:rPr>
        <w:t>ПОРЯДОК</w:t>
      </w:r>
    </w:p>
    <w:p w:rsidR="00F86518" w:rsidRPr="0016277F" w:rsidRDefault="00F86518" w:rsidP="00F86518">
      <w:pPr>
        <w:autoSpaceDE w:val="0"/>
        <w:autoSpaceDN w:val="0"/>
        <w:adjustRightInd w:val="0"/>
        <w:jc w:val="center"/>
        <w:rPr>
          <w:b/>
          <w:sz w:val="28"/>
        </w:rPr>
      </w:pPr>
      <w:r w:rsidRPr="000157B0">
        <w:rPr>
          <w:b/>
          <w:sz w:val="28"/>
        </w:rPr>
        <w:t>осуществления бюджетных инвестиций в</w:t>
      </w:r>
      <w:r w:rsidRPr="000157B0">
        <w:rPr>
          <w:b/>
          <w:bCs/>
          <w:sz w:val="28"/>
          <w:szCs w:val="28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F86518" w:rsidRPr="00A26E5A" w:rsidRDefault="00F86518" w:rsidP="00F86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6518" w:rsidRDefault="00F86518" w:rsidP="00F865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I. Общие положения</w:t>
      </w:r>
    </w:p>
    <w:p w:rsidR="00F86518" w:rsidRPr="00A26E5A" w:rsidRDefault="00F86518" w:rsidP="00F865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1. </w:t>
      </w:r>
      <w:r w:rsidRPr="002A0519">
        <w:rPr>
          <w:sz w:val="28"/>
          <w:szCs w:val="28"/>
        </w:rPr>
        <w:t>Настоящий Порядок устанавливает</w:t>
      </w:r>
      <w:r w:rsidRPr="00A26E5A">
        <w:rPr>
          <w:sz w:val="28"/>
          <w:szCs w:val="28"/>
        </w:rPr>
        <w:t>: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а) </w:t>
      </w:r>
      <w:r>
        <w:rPr>
          <w:sz w:val="28"/>
          <w:szCs w:val="28"/>
        </w:rPr>
        <w:t>порядок</w:t>
      </w:r>
      <w:r w:rsidRPr="00A26E5A">
        <w:rPr>
          <w:sz w:val="28"/>
          <w:szCs w:val="28"/>
        </w:rPr>
        <w:t xml:space="preserve"> осуществления бюджетных инвестиций в форме капитальных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вложений в объекты капитального строительства муниципальной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Новосельского сельского поселения</w:t>
      </w:r>
      <w:r w:rsidRPr="00A26E5A">
        <w:rPr>
          <w:sz w:val="28"/>
          <w:szCs w:val="28"/>
        </w:rPr>
        <w:t xml:space="preserve"> или в приобретение объектов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недвижимого имущества в муниципальную собственность за счет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 xml:space="preserve"> (далее - бюджетные инвестиции), в том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числе условия передачи органами местного самоуправления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(далее - органы местного самоуправления) муниципальным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или автономным учреждениям, муниципальным унитарным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предприятиям (далее - организации) полномочий муниципального заказчика по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заключению и исполнению от имени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контрактов от лица указанных органов в соответствии с настоящими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Правилами, а также порядок заключения соглашений о передаче указанных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полномочий;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б) </w:t>
      </w:r>
      <w:r>
        <w:rPr>
          <w:sz w:val="28"/>
          <w:szCs w:val="28"/>
        </w:rPr>
        <w:t>порядок</w:t>
      </w:r>
      <w:r w:rsidRPr="00A26E5A">
        <w:rPr>
          <w:sz w:val="28"/>
          <w:szCs w:val="28"/>
        </w:rPr>
        <w:t xml:space="preserve"> предоставления из </w:t>
      </w:r>
      <w:r>
        <w:rPr>
          <w:sz w:val="28"/>
          <w:szCs w:val="28"/>
        </w:rPr>
        <w:t xml:space="preserve">местного бюджета </w:t>
      </w:r>
      <w:r w:rsidRPr="00A26E5A">
        <w:rPr>
          <w:sz w:val="28"/>
          <w:szCs w:val="28"/>
        </w:rPr>
        <w:t>субсидий организациям на осуществление капитальных вложений в объекты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капитального строительства муниципальной собственности </w:t>
      </w:r>
      <w:r>
        <w:rPr>
          <w:sz w:val="28"/>
          <w:szCs w:val="28"/>
        </w:rPr>
        <w:t xml:space="preserve">поселения </w:t>
      </w:r>
      <w:r w:rsidRPr="00A26E5A">
        <w:rPr>
          <w:sz w:val="28"/>
          <w:szCs w:val="28"/>
        </w:rPr>
        <w:t>и объекты недвижимого имущества, приобретаемые в муниципальную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(далее соответственно - объекты,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субсидии).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2. Осуществление бюджетных инвестиций и предоставление субсидий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осуществляется в соответствии с нормативными правовыми актами</w:t>
      </w:r>
      <w:r>
        <w:rPr>
          <w:sz w:val="28"/>
          <w:szCs w:val="28"/>
        </w:rPr>
        <w:t xml:space="preserve"> поселения, </w:t>
      </w:r>
      <w:r w:rsidRPr="00A26E5A">
        <w:rPr>
          <w:sz w:val="28"/>
          <w:szCs w:val="28"/>
        </w:rPr>
        <w:t>предусмотренными пунктом 2 статьи 78.2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пунктом 2 статьи 79 Бюджетного кодекса Российской Федерации (далее </w:t>
      </w:r>
      <w:r>
        <w:rPr>
          <w:sz w:val="28"/>
          <w:szCs w:val="28"/>
        </w:rPr>
        <w:t>–</w:t>
      </w:r>
      <w:r w:rsidRPr="00A26E5A">
        <w:rPr>
          <w:sz w:val="28"/>
          <w:szCs w:val="28"/>
        </w:rPr>
        <w:t xml:space="preserve"> акты).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3. При осуществлении капитальных вложений в объекты не допускается: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предоставление субсидий в отношении объектов, по которым принято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решение о подготовке и реализации бюджетных инвестиций;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предоставление бюджетных инвестиций в объекты, по которым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принято решение о предоставлении субсидий.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4. Объем предоставляемых бюджетных инвестиций и субсидий должен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соответствовать объему бюджетных ассигнований, предусмотренному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соответствующие цели муниципальн</w:t>
      </w:r>
      <w:r>
        <w:rPr>
          <w:sz w:val="28"/>
          <w:szCs w:val="28"/>
        </w:rPr>
        <w:t xml:space="preserve">ыми целевыми </w:t>
      </w:r>
      <w:r w:rsidRPr="00A26E5A">
        <w:rPr>
          <w:sz w:val="28"/>
          <w:szCs w:val="28"/>
        </w:rPr>
        <w:t>программ</w:t>
      </w:r>
      <w:r>
        <w:rPr>
          <w:sz w:val="28"/>
          <w:szCs w:val="28"/>
        </w:rPr>
        <w:t>ами</w:t>
      </w:r>
      <w:r w:rsidRPr="00A26E5A">
        <w:rPr>
          <w:sz w:val="28"/>
          <w:szCs w:val="28"/>
        </w:rPr>
        <w:t>.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5. Созданные или приобретенные в результате осуществления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инвестиций объекты закрепляются в установленном порядке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праве </w:t>
      </w:r>
      <w:r w:rsidRPr="00A26E5A">
        <w:rPr>
          <w:sz w:val="28"/>
          <w:szCs w:val="28"/>
        </w:rPr>
        <w:lastRenderedPageBreak/>
        <w:t>оперативного управления или хозяйственного ведения за организациями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 последующим увеличением стоимости основных средств, находящихся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праве оперативного управления у этих организаций либо включаются в состав казны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6. Осуществление капитальных вложений в объекты за счет субсидий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влечет увеличение стоимости основных средств, находящихся на праве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оперативного управления у организаций.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7. Информация о сроках и об объемах оплаты по муниципальным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контрактам, заключенным в целях строительства (реконструкции, в том числе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элементами реставрации, технического перевооружения) и (или) приобретения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объектов, а также о сроках и об объемах перечисления субсидий организациям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учитывается при формировании прогноза кассовых выплат из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>, необходимого для составления в установленном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 кассового плана исполнения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.</w:t>
      </w:r>
    </w:p>
    <w:p w:rsidR="00F86518" w:rsidRPr="00A26E5A" w:rsidRDefault="00F86518" w:rsidP="00F865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518" w:rsidRDefault="00F86518" w:rsidP="00F865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II. Осуществление бюджетных инвестиций</w:t>
      </w:r>
    </w:p>
    <w:p w:rsidR="00F86518" w:rsidRPr="00A26E5A" w:rsidRDefault="00F86518" w:rsidP="00F865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8. Расходы, связанные с бюджетными инвестициями, осуществляются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порядке, установленном бюджетным законодательством Российской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Федерации, на основании муниципальных контрактов, заключенных в целях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строительства (реконструкции, в том числе с элементами реставрации,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технического перевооружения) и (или) приобретения объектов: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муниципальными заказчиками, являющимися получателями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организациями, которым органы местного самоуправления,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осуществляющие функции и полномочия учредителя или права собственника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имущества организаций, являющиеся муниципальными заказчиками, передали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 соответствии с настоящими Правилами свои полномочия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заказчика по заключению и исполнению от имени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лица указанных органов муниципальных контрактов.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9. Муниципальные контракты заключаются и оплачиваются в пределах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лимитов бюджетных обязательств, доведенных муниципальному заказчику как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получателю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либо в порядке,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установленном Бюджетным кодексом Российской Федерации и иными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нормативными правовыми актами, регулирующими бюджетные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правоотношения, в пределах средств, предусмотренных актами (решениями),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 срок, превышающий срок действия утвержденных ему лимитов бюджетных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обязательств.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10. В целях осуществления бюджетных инвестиций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подпунктом «б» пункта 8 настоящ</w:t>
      </w:r>
      <w:r>
        <w:rPr>
          <w:sz w:val="28"/>
          <w:szCs w:val="28"/>
        </w:rPr>
        <w:t>его</w:t>
      </w:r>
      <w:r w:rsidRPr="00A26E5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26E5A">
        <w:rPr>
          <w:sz w:val="28"/>
          <w:szCs w:val="28"/>
        </w:rPr>
        <w:t xml:space="preserve"> органами местного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самоуправления заключаются с организациями соглашения о передаче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полномочий муниципального заказчика по заключению и исполнению от имени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муниципальных контрактов от лица указанных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органов (за исключением полномочий, связанных с введением в установленном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порядке в эксплуатацию объекта) (далее - соглашение о передаче полномочий).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lastRenderedPageBreak/>
        <w:t>11. Соглашение о передаче полномочий может быть заключено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нескольких объектов и должно содержать в том числе: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цель осуществления бюджетных инвестиций и их объем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распределением по годам в отношении каждого объекта с указанием его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наименования, мощности, сроков строительства (реконструкции, в том числе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элементами реставрации, технического перевооружения) или приобретения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объекта, рассчитанной в ценах соответствующих лет стоимости объекта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капитального строительства муниципальной собственности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(сметной или предполагаемой (предельной) либо стоимости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приобретения объекта недвижимого имущества в муниципальную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), соответствующих акту (решению), 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также с указанием рассчитанного в ценах соответствующих лет общего объема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капитальных вложений, в том числе объема бюджетных ассигнований,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предусмотренного органу местного самоуправления как получателю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соответствующего акту (решению). Объем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инвестиций должен соответствовать объему бюджетных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ассигнований на осуществление бюджетных инвестиций, предусмотренному</w:t>
      </w:r>
      <w:r>
        <w:rPr>
          <w:sz w:val="28"/>
          <w:szCs w:val="28"/>
        </w:rPr>
        <w:t xml:space="preserve"> муниципальными целевыми </w:t>
      </w:r>
      <w:r w:rsidRPr="00A26E5A">
        <w:rPr>
          <w:sz w:val="28"/>
          <w:szCs w:val="28"/>
        </w:rPr>
        <w:t>программ</w:t>
      </w:r>
      <w:r>
        <w:rPr>
          <w:sz w:val="28"/>
          <w:szCs w:val="28"/>
        </w:rPr>
        <w:t>ами</w:t>
      </w:r>
      <w:r w:rsidRPr="00A26E5A">
        <w:rPr>
          <w:sz w:val="28"/>
          <w:szCs w:val="28"/>
        </w:rPr>
        <w:t>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положения, устанавливающие права и обязанности организации по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заключению и исполнению от имени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от лица органа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местного самоуправления муниципальных контрактов;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в) ответственность организации за неисполнение или ненадлежащее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исполнение переданных ей полномочий;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6E5A">
        <w:rPr>
          <w:sz w:val="28"/>
          <w:szCs w:val="28"/>
        </w:rPr>
        <w:t>) положения, устанавливающие право органа местного самоуправления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 проведение проверок соблюдения организацией условий, установленных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заключенным соглашением о передаче полномочий;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26E5A">
        <w:rPr>
          <w:sz w:val="28"/>
          <w:szCs w:val="28"/>
        </w:rPr>
        <w:t>) положения, устанавливающие обязанность организации по ведению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учета, составлению и представлению бюджетной отчетности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органу местного самоуправления как получателю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в порядке, установленном </w:t>
      </w:r>
      <w:r>
        <w:rPr>
          <w:sz w:val="28"/>
          <w:szCs w:val="28"/>
        </w:rPr>
        <w:t>финансовой службой поселения</w:t>
      </w:r>
      <w:r w:rsidRPr="00A26E5A">
        <w:rPr>
          <w:sz w:val="28"/>
          <w:szCs w:val="28"/>
        </w:rPr>
        <w:t>.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12. Операции с бюджетными инвестициями осуществляются в порядке,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установленном бюджетным законодательством Российской Федерации для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бюджетов бюджетной системы Российской Федерации, и отражаются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открытых в </w:t>
      </w:r>
      <w:r>
        <w:rPr>
          <w:sz w:val="28"/>
          <w:szCs w:val="28"/>
        </w:rPr>
        <w:t>органе</w:t>
      </w:r>
      <w:r w:rsidRPr="00A26E5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26E5A">
        <w:rPr>
          <w:sz w:val="28"/>
          <w:szCs w:val="28"/>
        </w:rPr>
        <w:t>едерального</w:t>
      </w:r>
      <w:r>
        <w:rPr>
          <w:sz w:val="28"/>
          <w:szCs w:val="28"/>
        </w:rPr>
        <w:t xml:space="preserve"> казначейства </w:t>
      </w:r>
      <w:r w:rsidRPr="00A26E5A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Федеральным казначейством</w:t>
      </w:r>
      <w:r w:rsidRPr="00A26E5A">
        <w:rPr>
          <w:sz w:val="28"/>
          <w:szCs w:val="28"/>
        </w:rPr>
        <w:t xml:space="preserve"> лицевых счетах: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получателя бюджетных средств - в случае заключения муниципальных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контрактов муниципальным заказчиком;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для учета операций по переданным полномочиям получателя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бюджетных средств - в случае заключения от имени </w:t>
      </w:r>
      <w:r>
        <w:rPr>
          <w:sz w:val="28"/>
          <w:szCs w:val="28"/>
        </w:rPr>
        <w:t xml:space="preserve">поселения </w:t>
      </w:r>
      <w:r w:rsidRPr="00A26E5A">
        <w:rPr>
          <w:sz w:val="28"/>
          <w:szCs w:val="28"/>
        </w:rPr>
        <w:t>муниципальных контрактов организациями от лица органов местного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самоуправления.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13. В целях открытия организаци</w:t>
      </w:r>
      <w:r>
        <w:rPr>
          <w:sz w:val="28"/>
          <w:szCs w:val="28"/>
        </w:rPr>
        <w:t xml:space="preserve">ей в органе Федерального казначейства </w:t>
      </w:r>
      <w:r w:rsidRPr="00A26E5A">
        <w:rPr>
          <w:sz w:val="28"/>
          <w:szCs w:val="28"/>
        </w:rPr>
        <w:t>лицевого счета, указанного в подпункте «б» пункта 12 настоящ</w:t>
      </w:r>
      <w:r>
        <w:rPr>
          <w:sz w:val="28"/>
          <w:szCs w:val="28"/>
        </w:rPr>
        <w:t>его</w:t>
      </w:r>
      <w:r w:rsidRPr="00A26E5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26E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организация в течение 5 рабочих дней со дня получения от органа местного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самоуправления подписанного им соглашения о передаче полномочий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орган Ф</w:t>
      </w:r>
      <w:r w:rsidRPr="00A26E5A">
        <w:rPr>
          <w:sz w:val="28"/>
          <w:szCs w:val="28"/>
        </w:rPr>
        <w:t>едерального казначейства документы,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необходимые для </w:t>
      </w:r>
      <w:r w:rsidRPr="00A26E5A">
        <w:rPr>
          <w:sz w:val="28"/>
          <w:szCs w:val="28"/>
        </w:rPr>
        <w:lastRenderedPageBreak/>
        <w:t>открытия лицевого счета по переданным полномочиям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получателя бюджетных средств, в порядке, установленном Федеральным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казначейством. Основанием для открытия лицевого счета, указанного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подпункте «б» пункта 12 настоящ</w:t>
      </w:r>
      <w:r>
        <w:rPr>
          <w:sz w:val="28"/>
          <w:szCs w:val="28"/>
        </w:rPr>
        <w:t>его</w:t>
      </w:r>
      <w:r w:rsidRPr="00A26E5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26E5A">
        <w:rPr>
          <w:sz w:val="28"/>
          <w:szCs w:val="28"/>
        </w:rPr>
        <w:t>, является копия соглашения 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передаче полномочий.</w:t>
      </w:r>
    </w:p>
    <w:p w:rsidR="00F86518" w:rsidRPr="00A26E5A" w:rsidRDefault="00F86518" w:rsidP="00F865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518" w:rsidRDefault="00F86518" w:rsidP="00F865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III. Предоставление субсидий</w:t>
      </w:r>
    </w:p>
    <w:p w:rsidR="00F86518" w:rsidRPr="00A26E5A" w:rsidRDefault="00F86518" w:rsidP="00F865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14. Субсидии предоставляются организациям в размере средств,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предусмотренных решением о бюджете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соответствующий период, и лимитов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обязательств, доведенных в установленном порядке получателю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 xml:space="preserve"> на цели предоставления субсидий.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15. Предоставление субсидии осуществляется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соглашением, заключенным между органами местного самоуправления как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получателями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предоставляющими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субсидию организациям, и организацией (далее - соглашение о предоставлении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субсидий) на срок, не превышающий срок действия утвержденных получателю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предоставляющему субсидию,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лимитов бюджетных обязательств на предоставление субсидии. По решению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, принятому в соответствии со статьей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78.2 Бюджетного кодекса Российской Федерации, получателю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может быть предоставлено право заключать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соглашения о предоставлении субсидии на срок, превышающий срок действия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утвержденных ему лимитов бюджетных обязательств на предоставление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субсидий.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16. Соглашение о предоставлении субсидии может быть заключено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нескольких объектов. Соглашение о предоставлении субсидии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должно содержать в том числе: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цель предоставления субсидии и ее объем с распределением по годам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каждого объекта с указанием его наименования, мощности, сроков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строительства (реконструкции, в том числе с элементами реставрации,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технического перевооружения) или приобретения объекта, рассчитанной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ценах соответствующих лет стоимости объекта (сметной или предполагаемой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(предельной) стоимости объекта капитального строительства муниципальной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либо стоимости приобретения объекта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недвижимого имущества в муниципальную собственность), соответствующих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акту (решению), а также с указанием общего объема капитальных вложений за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счет всех источников финансового обеспечения, в том числе объема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предоставляемой субсидии, соответствующего акту (решению). Объем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предоставляемой субсидии должен соответствовать объему бюджетных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ассигнований на предоставление субсидии, предусмотренному муниципальн</w:t>
      </w:r>
      <w:r>
        <w:rPr>
          <w:sz w:val="28"/>
          <w:szCs w:val="28"/>
        </w:rPr>
        <w:t>ыми целевыми</w:t>
      </w:r>
      <w:r w:rsidRPr="00A26E5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ами</w:t>
      </w:r>
      <w:r w:rsidRPr="00A26E5A">
        <w:rPr>
          <w:sz w:val="28"/>
          <w:szCs w:val="28"/>
        </w:rPr>
        <w:t>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положения, устанавливающие права и обязанности сторон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соглашения о предоставлении субсидии и порядок их взаимодействия при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реализации соглашения о предоставлении субсидии;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в) условие о соблюдении организацией при использовании субсидии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положений, установленных законодательством Российской Федерации 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lastRenderedPageBreak/>
        <w:t>контрактной системе в сфере закупок товаров, работ, услуг для обеспечения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государственных и муниципальных нужд;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г) положения, устанавливающие обязанность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автономного учреждения и муниципального унитарного предприятия по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открытию в </w:t>
      </w:r>
      <w:r>
        <w:rPr>
          <w:sz w:val="28"/>
          <w:szCs w:val="28"/>
        </w:rPr>
        <w:t>органе Ф</w:t>
      </w:r>
      <w:r w:rsidRPr="00A26E5A">
        <w:rPr>
          <w:sz w:val="28"/>
          <w:szCs w:val="28"/>
        </w:rPr>
        <w:t>едерального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казначейства лицевого счета по получению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использованию субсидий;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д) обязательство муниципального унитарного предприятия осуществлять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без использования субсидии разработку проектной документации на объекты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 (или приобретение прав на использование типовой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документации, информация о которой включена в реестр типовой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документации) и проведение инженерных изысканий, выполняемых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для подготовки такой проектной документации, проведение технологического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ценового аудита инвестиционных проектов по строительству (реконструкции,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том числе с элементами реставрации, техническому перевооружению) объектов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строительства, проведение государственной экспертизы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 и результатов инженерных изысканий и проведение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проверки достоверности определения сметной стоимости объектов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строительства, на финансовое обеспечение строительства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(реконструкции, в том числе с элементами реставрации, технического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перевооружения) которых планируется предоставление субсидии;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е) обязательство муниципального бюджетного или автономного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учреждения осуществлять расходы, связанные с проведением мероприятий,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указанных в подпункте "д" настоящего пункта, без использования субсидии,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если предоставление субсидии на эти цели не предусмотрено актом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(решением);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ж) обязательство муниципального унитарного предприятия осуществлять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эксплуатационные расходы, необходимые для содержания объекта после ввода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его в эксплуатацию (приобретения), без использования на эти цели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з) обязательство муниципального бюджетного или автономного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учреждения осуществлять эксплуатационные расходы, необходимые для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содержания объекта после ввода его в эксплуатацию (приобретения), за счет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средств, предоставляемых из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в объеме,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превышающем размер соответствующих нормативных затрат, применяемых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 расчете субсидии на финансовое обеспечение выполнения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задания на оказание муниципальных услуг (выполнение работ);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и) сроки (порядок определения сроков) перечисления субсидии, а также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положения, устанавливающие обязанность перечисления субсидии на лицевой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счет по получению и использованию субсидий, открытый в органе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Федерального казначейства;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26E5A">
        <w:rPr>
          <w:sz w:val="28"/>
          <w:szCs w:val="28"/>
        </w:rPr>
        <w:t>) положения, устанавливающие право получателя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>, предоставляющего субсидию, на проведение проверок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соблюдения организацией условий, установленных соглашением 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предоставлении субсидии;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л) порядок возврата организацией средств в объеме остатка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использованной на начало очередного финансового года перечисленной ей в</w:t>
      </w:r>
      <w:r>
        <w:rPr>
          <w:sz w:val="28"/>
          <w:szCs w:val="28"/>
        </w:rPr>
        <w:t xml:space="preserve">  </w:t>
      </w:r>
      <w:r w:rsidRPr="00A26E5A">
        <w:rPr>
          <w:sz w:val="28"/>
          <w:szCs w:val="28"/>
        </w:rPr>
        <w:lastRenderedPageBreak/>
        <w:t>предшествующем финансовом году субсидии в случае отсутствия решения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предоставляющего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субсидию, о наличии потребности направления этих средств на цели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предоставления субсидии на капитальные вложения, указанного в пункте 22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настоящих Правил;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м) порядок возврата сумм, использованных организацией, в случае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установления по результатам проверок фактов нарушения целей и условий,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определенных соглашением о предоставлении субсидии;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н) положения, предусматривающие приостановление предоставления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 либо сокращение объема предоставляемой субсидии в связи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нарушением организацией условия о софинансировании капитальных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вложений в объекты за счет иных источников финансирования в случае, если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актом (решением) предусмотрено такое условие;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о) порядок и сроки представления организацией отчетности об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использовании субсидии;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п) случаи и порядок внесения изменений в соглашение о предоставлении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субсидии, в том числе в случае уменьшения в соответствии с Бюджетным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получателю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ранее доведенных в установленном порядке лимитов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обязательств на предоставление субсидии, а также случаи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порядок досрочного прекращения соглашения о предоставлении субсидии.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17. В случае предоставления субсидии в объекты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учреждения, осуществляющего в соответствии с Бюджетным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полномочия главного распорядителя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соглашение о предоставлении субсидии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заключается.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18. Предоставление и использование субсидии в объекты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муниципального бюджетного учреждения, осуществляющего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кодексом Российской Федерации полномочия главного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распорядителя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осуществляются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основании акта (решения), подготовленного с учетом положений пункта 16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настоящих Правил.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19. Операции с субсидиями, поступающими организациям, учитываются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на отдельных лицевых счетах, открываемых организациям в </w:t>
      </w:r>
      <w:r>
        <w:rPr>
          <w:sz w:val="28"/>
          <w:szCs w:val="28"/>
        </w:rPr>
        <w:t>органе Ф</w:t>
      </w:r>
      <w:r w:rsidRPr="00A26E5A">
        <w:rPr>
          <w:sz w:val="28"/>
          <w:szCs w:val="28"/>
        </w:rPr>
        <w:t>едерального казначейства в порядке, установленном Федеральным казначейством.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20. Санкционирование расходов организаций, источником финансового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обеспечения которых являются субсидии, в том числе остатки субсидий,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использованные на начало очередного финансового года, осуществляется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порядке, установленном </w:t>
      </w:r>
      <w:r>
        <w:rPr>
          <w:sz w:val="28"/>
          <w:szCs w:val="28"/>
        </w:rPr>
        <w:t>финансовой службой</w:t>
      </w:r>
      <w:r w:rsidRPr="00A26E5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21. Не использованные на начало очередного финансового года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остатки субсидий подлежат перечислению организациями в установленном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 в бюджет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22. В соответствии с решением органа местного самоуправления или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муниципального бюджетного учреждения, осуществляющего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кодексом Российской Федерации полномочия главного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распорядителя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о наличии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потребности в не использованных на начало очередного финансового года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остатках субсидии, </w:t>
      </w:r>
      <w:r w:rsidRPr="00A26E5A">
        <w:rPr>
          <w:sz w:val="28"/>
          <w:szCs w:val="28"/>
        </w:rPr>
        <w:lastRenderedPageBreak/>
        <w:t>остатки субсидии могут быть использованы в очередном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финансовом году для финансового обеспечения расходов, соответствующих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целям предоставления субсидии.</w:t>
      </w:r>
      <w:r>
        <w:rPr>
          <w:sz w:val="28"/>
          <w:szCs w:val="28"/>
        </w:rPr>
        <w:t xml:space="preserve"> </w:t>
      </w:r>
    </w:p>
    <w:p w:rsidR="00F86518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В указанное решение может быть включено несколько объектов.</w:t>
      </w:r>
      <w:r>
        <w:rPr>
          <w:sz w:val="28"/>
          <w:szCs w:val="28"/>
        </w:rPr>
        <w:t xml:space="preserve"> </w:t>
      </w:r>
    </w:p>
    <w:p w:rsidR="00F86518" w:rsidRPr="00581FBE" w:rsidRDefault="00F86518" w:rsidP="00F86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23. Решение органа местного самоуправления или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учреждения, осуществляющего в соответствии с Бюджетным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полномочия главного распорядителя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о наличии потребности организации в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использованных на начало очередного финансового года остатках субсидии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подлежит согласованию с Администраци</w:t>
      </w:r>
      <w:r>
        <w:rPr>
          <w:sz w:val="28"/>
          <w:szCs w:val="28"/>
        </w:rPr>
        <w:t>ей поселения</w:t>
      </w:r>
      <w:r w:rsidRPr="00A26E5A">
        <w:rPr>
          <w:sz w:val="28"/>
          <w:szCs w:val="28"/>
        </w:rPr>
        <w:t>. На согласование в Администраци</w:t>
      </w:r>
      <w:r>
        <w:rPr>
          <w:sz w:val="28"/>
          <w:szCs w:val="28"/>
        </w:rPr>
        <w:t>ю</w:t>
      </w:r>
      <w:r w:rsidRPr="00A26E5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указанное решение представляется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вместе с пояснительной запиской, содержащей обоснование такого решения.</w:t>
      </w:r>
    </w:p>
    <w:p w:rsidR="00F86518" w:rsidRPr="0035520D" w:rsidRDefault="00F86518" w:rsidP="00F86518"/>
    <w:p w:rsidR="00AA78DC" w:rsidRDefault="00AA78DC"/>
    <w:sectPr w:rsidR="00AA78DC" w:rsidSect="00F86518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30" w:rsidRDefault="00252130" w:rsidP="004952EC">
      <w:r>
        <w:separator/>
      </w:r>
    </w:p>
  </w:endnote>
  <w:endnote w:type="continuationSeparator" w:id="0">
    <w:p w:rsidR="00252130" w:rsidRDefault="00252130" w:rsidP="0049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3D" w:rsidRDefault="000C66FE">
    <w:pPr>
      <w:pStyle w:val="a7"/>
      <w:jc w:val="center"/>
    </w:pPr>
    <w:r>
      <w:fldChar w:fldCharType="begin"/>
    </w:r>
    <w:r w:rsidR="00471A89">
      <w:instrText>PAGE   \* MERGEFORMAT</w:instrText>
    </w:r>
    <w:r>
      <w:fldChar w:fldCharType="separate"/>
    </w:r>
    <w:r w:rsidR="008D76D2">
      <w:rPr>
        <w:noProof/>
      </w:rPr>
      <w:t>8</w:t>
    </w:r>
    <w:r>
      <w:fldChar w:fldCharType="end"/>
    </w:r>
  </w:p>
  <w:p w:rsidR="00F62F3D" w:rsidRDefault="002521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30" w:rsidRDefault="00252130" w:rsidP="004952EC">
      <w:r>
        <w:separator/>
      </w:r>
    </w:p>
  </w:footnote>
  <w:footnote w:type="continuationSeparator" w:id="0">
    <w:p w:rsidR="00252130" w:rsidRDefault="00252130" w:rsidP="00495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F15"/>
    <w:multiLevelType w:val="multilevel"/>
    <w:tmpl w:val="E782E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2B1E6142"/>
    <w:multiLevelType w:val="hybridMultilevel"/>
    <w:tmpl w:val="2EFE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18"/>
    <w:rsid w:val="000C66FE"/>
    <w:rsid w:val="00252130"/>
    <w:rsid w:val="00471A89"/>
    <w:rsid w:val="004952EC"/>
    <w:rsid w:val="005B0039"/>
    <w:rsid w:val="005B4E1B"/>
    <w:rsid w:val="008D76D2"/>
    <w:rsid w:val="00AA78DC"/>
    <w:rsid w:val="00E31A88"/>
    <w:rsid w:val="00E51697"/>
    <w:rsid w:val="00F86518"/>
    <w:rsid w:val="00F9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1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651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86518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6">
    <w:name w:val="Основной текст Знак"/>
    <w:basedOn w:val="a0"/>
    <w:link w:val="a5"/>
    <w:rsid w:val="00F86518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F865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651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865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Без интервала Знак"/>
    <w:link w:val="a3"/>
    <w:locked/>
    <w:rsid w:val="00F86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a"/>
    <w:locked/>
    <w:rsid w:val="00F86518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qFormat/>
    <w:rsid w:val="00F86518"/>
    <w:pPr>
      <w:ind w:left="720"/>
      <w:contextualSpacing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rsid w:val="00F86518"/>
    <w:pPr>
      <w:spacing w:before="100" w:beforeAutospacing="1" w:after="100" w:afterAutospacing="1"/>
    </w:pPr>
  </w:style>
  <w:style w:type="character" w:customStyle="1" w:styleId="3">
    <w:name w:val="Основной текст (3)_"/>
    <w:link w:val="30"/>
    <w:rsid w:val="00F86518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6518"/>
    <w:pPr>
      <w:widowControl w:val="0"/>
      <w:shd w:val="clear" w:color="auto" w:fill="FFFFFF"/>
      <w:spacing w:after="60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2020-09-07T08:59:00Z</dcterms:created>
  <dcterms:modified xsi:type="dcterms:W3CDTF">2020-09-07T09:03:00Z</dcterms:modified>
</cp:coreProperties>
</file>