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6" w:rsidRPr="00D3142D" w:rsidRDefault="004E63B6" w:rsidP="004E63B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C755E" w:rsidRPr="00D3142D" w:rsidRDefault="00EC755E" w:rsidP="00EC755E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D3142D">
        <w:rPr>
          <w:rStyle w:val="ae"/>
          <w:sz w:val="28"/>
          <w:szCs w:val="28"/>
        </w:rPr>
        <w:t>АДМИНИСТРАЦИЯ</w:t>
      </w:r>
    </w:p>
    <w:p w:rsidR="00EC755E" w:rsidRPr="00D3142D" w:rsidRDefault="00EC755E" w:rsidP="00EC755E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3142D">
        <w:rPr>
          <w:rStyle w:val="ae"/>
          <w:sz w:val="28"/>
          <w:szCs w:val="28"/>
        </w:rPr>
        <w:t xml:space="preserve">МУНИЦИПАЛЬНОЕ ОБРАЗОВАНИЕ </w:t>
      </w:r>
      <w:r w:rsidRPr="00D3142D">
        <w:rPr>
          <w:sz w:val="28"/>
          <w:szCs w:val="28"/>
        </w:rPr>
        <w:br/>
      </w:r>
      <w:r w:rsidRPr="00D3142D">
        <w:rPr>
          <w:rStyle w:val="ae"/>
          <w:sz w:val="28"/>
          <w:szCs w:val="28"/>
        </w:rPr>
        <w:t>КЛОПИЦКОЕ СЕЛЬСКОЕ ПОСЕЛЕНИЕ</w:t>
      </w:r>
      <w:r w:rsidRPr="00D3142D">
        <w:rPr>
          <w:sz w:val="28"/>
          <w:szCs w:val="28"/>
        </w:rPr>
        <w:br/>
      </w:r>
      <w:r w:rsidRPr="00D3142D">
        <w:rPr>
          <w:rStyle w:val="ae"/>
          <w:sz w:val="28"/>
          <w:szCs w:val="28"/>
        </w:rPr>
        <w:t>ВОЛОСОВСКОГО МУНИЦИПАЛЬНОГО РАЙОНА</w:t>
      </w:r>
      <w:r w:rsidRPr="00D3142D">
        <w:rPr>
          <w:sz w:val="28"/>
          <w:szCs w:val="28"/>
        </w:rPr>
        <w:br/>
      </w:r>
      <w:r w:rsidRPr="00D3142D">
        <w:rPr>
          <w:rStyle w:val="ae"/>
          <w:sz w:val="28"/>
          <w:szCs w:val="28"/>
        </w:rPr>
        <w:t>ЛЕНИНГРАДСКОЙ ОБЛАСТИ</w:t>
      </w:r>
    </w:p>
    <w:p w:rsidR="00EC755E" w:rsidRPr="00D3142D" w:rsidRDefault="00EC755E" w:rsidP="00EC75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D3142D">
        <w:rPr>
          <w:rStyle w:val="ae"/>
          <w:sz w:val="28"/>
          <w:szCs w:val="28"/>
        </w:rPr>
        <w:t>ПОСТАНОВЛЕНИЕ</w:t>
      </w:r>
    </w:p>
    <w:p w:rsidR="00A97D90" w:rsidRPr="00D3142D" w:rsidRDefault="00A97D90" w:rsidP="00A97D90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45"/>
      </w:tblGrid>
      <w:tr w:rsidR="00D3142D" w:rsidRPr="00D3142D" w:rsidTr="005F50E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0E3" w:rsidRPr="00E10DE6" w:rsidRDefault="00E10DE6" w:rsidP="00E10DE6">
            <w:pPr>
              <w:tabs>
                <w:tab w:val="left" w:pos="2340"/>
              </w:tabs>
              <w:jc w:val="both"/>
              <w:rPr>
                <w:sz w:val="28"/>
                <w:szCs w:val="28"/>
                <w:u w:val="single"/>
              </w:rPr>
            </w:pPr>
            <w:bookmarkStart w:id="0" w:name="OLE_LINK2"/>
            <w:bookmarkStart w:id="1" w:name="OLE_LINK1"/>
            <w:r w:rsidRPr="00E10DE6">
              <w:rPr>
                <w:sz w:val="28"/>
                <w:szCs w:val="28"/>
                <w:u w:val="single"/>
              </w:rPr>
              <w:t>о</w:t>
            </w:r>
            <w:r w:rsidR="003A5F62" w:rsidRPr="00E10DE6">
              <w:rPr>
                <w:sz w:val="28"/>
                <w:szCs w:val="28"/>
                <w:u w:val="single"/>
              </w:rPr>
              <w:t>т</w:t>
            </w:r>
            <w:r w:rsidRPr="00E10DE6">
              <w:rPr>
                <w:sz w:val="28"/>
                <w:szCs w:val="28"/>
                <w:u w:val="single"/>
              </w:rPr>
              <w:t xml:space="preserve"> 06.12.2021 г. </w:t>
            </w:r>
            <w:r w:rsidR="003A5F62" w:rsidRPr="00E10DE6">
              <w:rPr>
                <w:sz w:val="28"/>
                <w:szCs w:val="28"/>
                <w:u w:val="single"/>
              </w:rPr>
              <w:t>№</w:t>
            </w:r>
            <w:r w:rsidRPr="00E10DE6">
              <w:rPr>
                <w:sz w:val="28"/>
                <w:szCs w:val="28"/>
                <w:u w:val="single"/>
              </w:rPr>
              <w:t xml:space="preserve"> 340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F50E3" w:rsidRPr="00D3142D" w:rsidRDefault="005F50E3" w:rsidP="003A5F62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3A5F62" w:rsidRPr="00D3142D" w:rsidRDefault="00A97D90" w:rsidP="003A5F62">
      <w:pPr>
        <w:tabs>
          <w:tab w:val="left" w:pos="2340"/>
        </w:tabs>
        <w:jc w:val="both"/>
      </w:pPr>
      <w:r w:rsidRPr="00D3142D">
        <w:t xml:space="preserve">О создании согласительной комиссии </w:t>
      </w:r>
      <w:r w:rsidR="00F353F8" w:rsidRPr="00D3142D">
        <w:t>по</w:t>
      </w:r>
      <w:r w:rsidRPr="00D3142D">
        <w:t xml:space="preserve"> урегулировани</w:t>
      </w:r>
      <w:r w:rsidR="00F353F8" w:rsidRPr="00D3142D">
        <w:t>ю</w:t>
      </w:r>
    </w:p>
    <w:p w:rsidR="003A5F62" w:rsidRPr="00D3142D" w:rsidRDefault="00CB4F2E" w:rsidP="00715547">
      <w:pPr>
        <w:tabs>
          <w:tab w:val="left" w:pos="2340"/>
        </w:tabs>
        <w:jc w:val="both"/>
      </w:pPr>
      <w:r w:rsidRPr="00D3142D">
        <w:t>разногласий</w:t>
      </w:r>
      <w:r w:rsidR="000B4E5B" w:rsidRPr="00D3142D">
        <w:t>,</w:t>
      </w:r>
      <w:r w:rsidR="00A97D90" w:rsidRPr="00D3142D">
        <w:t xml:space="preserve"> послуживших основанием для </w:t>
      </w:r>
      <w:r w:rsidR="00142EF0" w:rsidRPr="00D3142D">
        <w:t>подготовки</w:t>
      </w:r>
    </w:p>
    <w:p w:rsidR="003A5F62" w:rsidRPr="00D3142D" w:rsidRDefault="006C2476" w:rsidP="00715547">
      <w:pPr>
        <w:tabs>
          <w:tab w:val="left" w:pos="2340"/>
        </w:tabs>
        <w:jc w:val="both"/>
      </w:pPr>
      <w:r w:rsidRPr="00D3142D">
        <w:t>с</w:t>
      </w:r>
      <w:r w:rsidR="00A97D90" w:rsidRPr="00D3142D">
        <w:t xml:space="preserve">водного заключения об отказе в согласовании </w:t>
      </w:r>
      <w:r w:rsidR="00554D63" w:rsidRPr="00D3142D">
        <w:t>п</w:t>
      </w:r>
      <w:r w:rsidR="002834BB" w:rsidRPr="00D3142D">
        <w:t xml:space="preserve">роекта </w:t>
      </w:r>
    </w:p>
    <w:p w:rsidR="00554D63" w:rsidRPr="00D3142D" w:rsidRDefault="009906F2" w:rsidP="00715547">
      <w:pPr>
        <w:tabs>
          <w:tab w:val="left" w:pos="2340"/>
        </w:tabs>
        <w:jc w:val="both"/>
      </w:pPr>
      <w:r w:rsidRPr="00D3142D">
        <w:t>генеральн</w:t>
      </w:r>
      <w:r w:rsidR="00554D63" w:rsidRPr="00D3142D">
        <w:t>ого</w:t>
      </w:r>
      <w:r w:rsidRPr="00D3142D">
        <w:t xml:space="preserve"> план</w:t>
      </w:r>
      <w:r w:rsidR="00554D63" w:rsidRPr="00D3142D">
        <w:t>а</w:t>
      </w:r>
      <w:r w:rsidR="00156F9B" w:rsidRPr="00D3142D">
        <w:t xml:space="preserve"> муниципального</w:t>
      </w:r>
      <w:r w:rsidR="00BE381F">
        <w:t xml:space="preserve"> </w:t>
      </w:r>
      <w:r w:rsidR="00156F9B" w:rsidRPr="00D3142D">
        <w:t>образования</w:t>
      </w:r>
    </w:p>
    <w:p w:rsidR="00554D63" w:rsidRPr="00D3142D" w:rsidRDefault="00EC755E" w:rsidP="00715547">
      <w:pPr>
        <w:tabs>
          <w:tab w:val="left" w:pos="2340"/>
        </w:tabs>
        <w:jc w:val="both"/>
      </w:pPr>
      <w:r w:rsidRPr="00D3142D">
        <w:t>Клопицкое</w:t>
      </w:r>
      <w:r w:rsidR="006C2476" w:rsidRPr="00D3142D">
        <w:t xml:space="preserve"> сельско</w:t>
      </w:r>
      <w:r w:rsidR="00156F9B" w:rsidRPr="00D3142D">
        <w:t xml:space="preserve">е </w:t>
      </w:r>
      <w:r w:rsidR="006C2476" w:rsidRPr="00D3142D">
        <w:t>поселени</w:t>
      </w:r>
      <w:r w:rsidR="00156F9B" w:rsidRPr="00D3142D">
        <w:t>е</w:t>
      </w:r>
      <w:r w:rsidR="00BE381F">
        <w:t xml:space="preserve"> </w:t>
      </w:r>
      <w:r w:rsidR="006C2476" w:rsidRPr="00D3142D">
        <w:t xml:space="preserve">Волосовского </w:t>
      </w:r>
    </w:p>
    <w:p w:rsidR="00B55D7C" w:rsidRPr="00D3142D" w:rsidRDefault="006C2476" w:rsidP="00715547">
      <w:pPr>
        <w:tabs>
          <w:tab w:val="left" w:pos="2340"/>
        </w:tabs>
        <w:jc w:val="both"/>
      </w:pPr>
      <w:r w:rsidRPr="00D3142D">
        <w:t>муниципального района Ленинградской области</w:t>
      </w:r>
      <w:r w:rsidR="00DB1289" w:rsidRPr="00D3142D">
        <w:t>,</w:t>
      </w:r>
    </w:p>
    <w:p w:rsidR="005F50E3" w:rsidRPr="00D3142D" w:rsidRDefault="00200B3E" w:rsidP="00715547">
      <w:pPr>
        <w:tabs>
          <w:tab w:val="left" w:pos="2340"/>
        </w:tabs>
        <w:jc w:val="both"/>
      </w:pPr>
      <w:r w:rsidRPr="00D3142D">
        <w:t xml:space="preserve">с органами исполнительной власти </w:t>
      </w:r>
      <w:r w:rsidR="00B55D7C" w:rsidRPr="00D3142D">
        <w:t>Ленинградской области</w:t>
      </w:r>
    </w:p>
    <w:p w:rsidR="003A5F62" w:rsidRPr="00D3142D" w:rsidRDefault="003A5F62" w:rsidP="00715547">
      <w:pPr>
        <w:tabs>
          <w:tab w:val="left" w:pos="2340"/>
        </w:tabs>
        <w:jc w:val="both"/>
      </w:pPr>
    </w:p>
    <w:p w:rsidR="005F50E3" w:rsidRPr="00D3142D" w:rsidRDefault="005F50E3" w:rsidP="005F50E3">
      <w:pPr>
        <w:tabs>
          <w:tab w:val="left" w:pos="2340"/>
        </w:tabs>
        <w:jc w:val="both"/>
      </w:pPr>
    </w:p>
    <w:p w:rsidR="005F50E3" w:rsidRPr="00D3142D" w:rsidRDefault="005F50E3" w:rsidP="00893BE5">
      <w:pPr>
        <w:tabs>
          <w:tab w:val="left" w:pos="2340"/>
        </w:tabs>
        <w:jc w:val="both"/>
        <w:rPr>
          <w:b/>
        </w:rPr>
      </w:pPr>
      <w:proofErr w:type="gramStart"/>
      <w:r w:rsidRPr="00D3142D">
        <w:t>В соответствии с Градостроительн</w:t>
      </w:r>
      <w:r w:rsidR="00F353F8" w:rsidRPr="00D3142D">
        <w:t>ым</w:t>
      </w:r>
      <w:r w:rsidRPr="00D3142D">
        <w:t xml:space="preserve"> кодекс</w:t>
      </w:r>
      <w:r w:rsidR="00F353F8" w:rsidRPr="00D3142D">
        <w:t>ом</w:t>
      </w:r>
      <w:r w:rsidRPr="00D3142D">
        <w:t xml:space="preserve"> Российской Федерации, </w:t>
      </w:r>
      <w:hyperlink r:id="rId7" w:history="1">
        <w:r w:rsidRPr="00D3142D">
          <w:rPr>
            <w:rStyle w:val="a3"/>
            <w:color w:val="auto"/>
            <w:u w:val="none"/>
          </w:rPr>
          <w:t>постановлением</w:t>
        </w:r>
      </w:hyperlink>
      <w:r w:rsidR="00BE381F">
        <w:t xml:space="preserve"> </w:t>
      </w:r>
      <w:r w:rsidR="005A3BE9" w:rsidRPr="00D3142D">
        <w:t>Правительства Ленинградской области от 14.07.2008 № 204 «Об утверждении Порядка рассмотрения проектов документов территориального планирования в Администрации Ленинградской области»</w:t>
      </w:r>
      <w:r w:rsidR="00156F9B" w:rsidRPr="00D3142D">
        <w:t xml:space="preserve">, в целях урегулирования </w:t>
      </w:r>
      <w:r w:rsidR="00CB4F2E" w:rsidRPr="00D3142D">
        <w:t>разногласий</w:t>
      </w:r>
      <w:r w:rsidR="00156F9B" w:rsidRPr="00D3142D">
        <w:t xml:space="preserve">, послуживших основанием для подготовки сводного заключения об отказе в согласовании </w:t>
      </w:r>
      <w:r w:rsidR="00C7427F" w:rsidRPr="00D3142D">
        <w:t xml:space="preserve">проекта генерального плана </w:t>
      </w:r>
      <w:r w:rsidR="00156F9B" w:rsidRPr="00D3142D">
        <w:t xml:space="preserve">муниципального образования </w:t>
      </w:r>
      <w:r w:rsidR="00EC755E" w:rsidRPr="00D3142D">
        <w:t>Клопицкое</w:t>
      </w:r>
      <w:r w:rsidR="00156F9B" w:rsidRPr="00D3142D">
        <w:t xml:space="preserve"> сельское поселение Волосовского муниципального района Ленинградской области</w:t>
      </w:r>
      <w:r w:rsidR="00893BE5" w:rsidRPr="00D3142D">
        <w:t xml:space="preserve"> по результатам </w:t>
      </w:r>
      <w:r w:rsidR="00C16402" w:rsidRPr="00D3142D">
        <w:t xml:space="preserve">его </w:t>
      </w:r>
      <w:r w:rsidR="00893BE5" w:rsidRPr="00D3142D">
        <w:t>рассмотрения Правительством Ленинградской области</w:t>
      </w:r>
      <w:proofErr w:type="gramEnd"/>
      <w:r w:rsidR="00156F9B" w:rsidRPr="00D3142D">
        <w:t xml:space="preserve">, администрация муниципального образования </w:t>
      </w:r>
      <w:r w:rsidR="00EC755E" w:rsidRPr="00D3142D">
        <w:t>Клопицкое</w:t>
      </w:r>
      <w:r w:rsidR="00C7427F" w:rsidRPr="00D3142D">
        <w:t xml:space="preserve"> сельское поселение </w:t>
      </w:r>
      <w:r w:rsidR="00156F9B" w:rsidRPr="00D3142D">
        <w:t>Волосовск</w:t>
      </w:r>
      <w:r w:rsidR="00C7427F" w:rsidRPr="00D3142D">
        <w:t>ого</w:t>
      </w:r>
      <w:r w:rsidR="00156F9B" w:rsidRPr="00D3142D">
        <w:t xml:space="preserve"> муниципальн</w:t>
      </w:r>
      <w:r w:rsidR="00C7427F" w:rsidRPr="00D3142D">
        <w:t>ого</w:t>
      </w:r>
      <w:r w:rsidR="00156F9B" w:rsidRPr="00D3142D">
        <w:t xml:space="preserve"> район</w:t>
      </w:r>
      <w:r w:rsidR="00C7427F" w:rsidRPr="00D3142D">
        <w:t>а</w:t>
      </w:r>
      <w:r w:rsidR="00156F9B" w:rsidRPr="00D3142D">
        <w:t xml:space="preserve"> Ленинградской области </w:t>
      </w:r>
      <w:r w:rsidR="00F833DA" w:rsidRPr="00D3142D">
        <w:rPr>
          <w:b/>
        </w:rPr>
        <w:t>ПОСТАНОВЛЯЕТ:</w:t>
      </w:r>
    </w:p>
    <w:p w:rsidR="006C2476" w:rsidRPr="00D3142D" w:rsidRDefault="006C2476" w:rsidP="005F50E3">
      <w:pPr>
        <w:tabs>
          <w:tab w:val="left" w:pos="2340"/>
        </w:tabs>
        <w:jc w:val="both"/>
        <w:rPr>
          <w:b/>
        </w:rPr>
      </w:pPr>
    </w:p>
    <w:p w:rsidR="005F50E3" w:rsidRPr="00D3142D" w:rsidRDefault="006C2476" w:rsidP="005F50E3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r w:rsidRPr="00D3142D">
        <w:t>Создать с</w:t>
      </w:r>
      <w:r w:rsidR="005F50E3" w:rsidRPr="00D3142D">
        <w:t xml:space="preserve">огласительную комиссию </w:t>
      </w:r>
      <w:r w:rsidR="00F353F8" w:rsidRPr="00D3142D">
        <w:t>по</w:t>
      </w:r>
      <w:r w:rsidR="005F50E3" w:rsidRPr="00D3142D">
        <w:t xml:space="preserve"> урегулировани</w:t>
      </w:r>
      <w:r w:rsidR="00F353F8" w:rsidRPr="00D3142D">
        <w:t>ю</w:t>
      </w:r>
      <w:r w:rsidR="00BE381F">
        <w:t xml:space="preserve"> </w:t>
      </w:r>
      <w:r w:rsidR="00CB4F2E" w:rsidRPr="00D3142D">
        <w:t>разногласий</w:t>
      </w:r>
      <w:r w:rsidR="005F50E3" w:rsidRPr="00D3142D">
        <w:t>, послуживших основанием дл</w:t>
      </w:r>
      <w:r w:rsidR="002834BB" w:rsidRPr="00D3142D">
        <w:t xml:space="preserve">я </w:t>
      </w:r>
      <w:r w:rsidR="00142EF0" w:rsidRPr="00D3142D">
        <w:t>подготовки</w:t>
      </w:r>
      <w:r w:rsidR="00F353F8" w:rsidRPr="00D3142D">
        <w:t xml:space="preserve"> сводного заключения об отказе в согласовании </w:t>
      </w:r>
      <w:r w:rsidR="00CA5B50" w:rsidRPr="00D3142D">
        <w:t xml:space="preserve">проекта генерального плана </w:t>
      </w:r>
      <w:r w:rsidR="00156F9B" w:rsidRPr="00D3142D">
        <w:t xml:space="preserve">муниципального образования </w:t>
      </w:r>
      <w:r w:rsidR="00EC755E" w:rsidRPr="00D3142D">
        <w:t>Клопицкое</w:t>
      </w:r>
      <w:r w:rsidR="00156F9B" w:rsidRPr="00D3142D">
        <w:t xml:space="preserve"> сельское поселение Волосовского муниципального района Ленинградской области</w:t>
      </w:r>
      <w:r w:rsidR="005B49E8" w:rsidRPr="00D3142D">
        <w:t>,</w:t>
      </w:r>
      <w:r w:rsidR="00BE381F">
        <w:t xml:space="preserve"> </w:t>
      </w:r>
      <w:r w:rsidR="0027263C" w:rsidRPr="00D3142D">
        <w:t xml:space="preserve">с органами исполнительной власти Ленинградской области </w:t>
      </w:r>
      <w:r w:rsidR="005F50E3" w:rsidRPr="00D3142D">
        <w:t>(далее – Согласительная комиссия).</w:t>
      </w:r>
    </w:p>
    <w:p w:rsidR="005F50E3" w:rsidRPr="00D3142D" w:rsidRDefault="005F50E3" w:rsidP="005F50E3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r w:rsidRPr="00D3142D">
        <w:t>Утвердить Положение о деятельности Согласительной комиссии согласно приложению № 1 к настоящему постановлению.</w:t>
      </w:r>
    </w:p>
    <w:p w:rsidR="00F353F8" w:rsidRPr="00D3142D" w:rsidRDefault="00F353F8" w:rsidP="00F353F8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r w:rsidRPr="00D3142D">
        <w:t>Утвердить состав Согласительной комиссии согласно приложению № 2 к настоящему постановлению.</w:t>
      </w:r>
    </w:p>
    <w:p w:rsidR="005F50E3" w:rsidRPr="00E10DE6" w:rsidRDefault="005F50E3" w:rsidP="005F50E3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r w:rsidRPr="00E10DE6">
        <w:t xml:space="preserve">Настоящее постановление разместить на официальном сайте администрации </w:t>
      </w:r>
      <w:r w:rsidR="00CA5B50" w:rsidRPr="00E10DE6">
        <w:t xml:space="preserve">муниципального образования </w:t>
      </w:r>
      <w:r w:rsidR="00EC755E" w:rsidRPr="00E10DE6">
        <w:t>Клопицкое</w:t>
      </w:r>
      <w:r w:rsidR="00CA5B50" w:rsidRPr="00E10DE6">
        <w:t xml:space="preserve"> сельское поселение Волосовского муниципального района Ленинградской области </w:t>
      </w:r>
      <w:r w:rsidR="002834BB" w:rsidRPr="00E10DE6">
        <w:t xml:space="preserve">и в </w:t>
      </w:r>
      <w:r w:rsidR="00B73DF2" w:rsidRPr="00E10DE6">
        <w:t>газете «Сельская новь».</w:t>
      </w:r>
    </w:p>
    <w:p w:rsidR="005F50E3" w:rsidRPr="00D3142D" w:rsidRDefault="005F50E3" w:rsidP="005F50E3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r w:rsidRPr="00D3142D">
        <w:t>Настоящее постановление вступает в силу со дня его подписания и подлежит официальному обнародованию.</w:t>
      </w:r>
    </w:p>
    <w:p w:rsidR="005F50E3" w:rsidRPr="00D3142D" w:rsidRDefault="00B73DF2" w:rsidP="005F50E3">
      <w:pPr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bCs/>
        </w:rPr>
      </w:pPr>
      <w:proofErr w:type="gramStart"/>
      <w:r w:rsidRPr="00D3142D">
        <w:t xml:space="preserve">Контроль </w:t>
      </w:r>
      <w:r w:rsidR="00CA5B50" w:rsidRPr="00D3142D">
        <w:t>за</w:t>
      </w:r>
      <w:proofErr w:type="gramEnd"/>
      <w:r w:rsidR="00CA5B50" w:rsidRPr="00D3142D">
        <w:t xml:space="preserve"> </w:t>
      </w:r>
      <w:r w:rsidR="00F353F8" w:rsidRPr="00D3142D">
        <w:t xml:space="preserve">исполнением </w:t>
      </w:r>
      <w:r w:rsidR="005F50E3" w:rsidRPr="00D3142D">
        <w:t xml:space="preserve">настоящего постановления </w:t>
      </w:r>
      <w:r w:rsidRPr="00D3142D">
        <w:t>оставляю за собой.</w:t>
      </w:r>
    </w:p>
    <w:p w:rsidR="00866668" w:rsidRPr="00D3142D" w:rsidRDefault="00866668" w:rsidP="00866668">
      <w:pPr>
        <w:ind w:left="720"/>
        <w:jc w:val="both"/>
        <w:rPr>
          <w:bCs/>
        </w:rPr>
      </w:pPr>
    </w:p>
    <w:p w:rsidR="00F353F8" w:rsidRPr="00D3142D" w:rsidRDefault="00F353F8" w:rsidP="00B73DF2">
      <w:pPr>
        <w:jc w:val="both"/>
        <w:rPr>
          <w:bCs/>
        </w:rPr>
      </w:pPr>
    </w:p>
    <w:p w:rsidR="005F50E3" w:rsidRPr="00D3142D" w:rsidRDefault="00E10DE6" w:rsidP="00667349">
      <w:r>
        <w:t xml:space="preserve">                </w:t>
      </w:r>
      <w:r w:rsidR="002834BB" w:rsidRPr="00D3142D">
        <w:t xml:space="preserve">Глава </w:t>
      </w:r>
      <w:r w:rsidR="000E331B" w:rsidRPr="00D3142D">
        <w:t>администрации</w:t>
      </w:r>
      <w:r>
        <w:t xml:space="preserve">                                                         </w:t>
      </w:r>
      <w:r w:rsidR="00BE381F">
        <w:t xml:space="preserve"> </w:t>
      </w:r>
      <w:r w:rsidR="00EC755E" w:rsidRPr="00D3142D">
        <w:t>Т.В. Комарова</w:t>
      </w:r>
    </w:p>
    <w:p w:rsidR="00B73DF2" w:rsidRPr="00D3142D" w:rsidRDefault="00B73DF2" w:rsidP="00667349"/>
    <w:p w:rsidR="00B73DF2" w:rsidRPr="00D3142D" w:rsidRDefault="00B73DF2" w:rsidP="00667349">
      <w:pPr>
        <w:rPr>
          <w:sz w:val="20"/>
          <w:szCs w:val="20"/>
        </w:rPr>
      </w:pPr>
    </w:p>
    <w:p w:rsidR="00B73DF2" w:rsidRPr="00D3142D" w:rsidRDefault="00B73DF2" w:rsidP="00667349">
      <w:pPr>
        <w:rPr>
          <w:sz w:val="22"/>
          <w:szCs w:val="22"/>
        </w:rPr>
      </w:pPr>
    </w:p>
    <w:p w:rsidR="00B73DF2" w:rsidRPr="00D3142D" w:rsidRDefault="00B73DF2" w:rsidP="00667349">
      <w:pPr>
        <w:sectPr w:rsidR="00B73DF2" w:rsidRPr="00D3142D" w:rsidSect="00337EB3">
          <w:pgSz w:w="11906" w:h="16838"/>
          <w:pgMar w:top="993" w:right="567" w:bottom="1134" w:left="1134" w:header="709" w:footer="709" w:gutter="0"/>
          <w:cols w:space="720"/>
        </w:sectPr>
      </w:pPr>
    </w:p>
    <w:p w:rsidR="005F50E3" w:rsidRPr="00D3142D" w:rsidRDefault="005F50E3" w:rsidP="00EA12D3">
      <w:pPr>
        <w:ind w:right="-1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lastRenderedPageBreak/>
        <w:t>Приложение № 1</w:t>
      </w:r>
    </w:p>
    <w:p w:rsidR="00FF41B0" w:rsidRPr="00D3142D" w:rsidRDefault="002834BB" w:rsidP="00EA12D3">
      <w:pPr>
        <w:ind w:right="-1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t>к постановлению</w:t>
      </w:r>
      <w:r w:rsidR="00FF41B0" w:rsidRPr="00D3142D">
        <w:rPr>
          <w:spacing w:val="2"/>
          <w:sz w:val="28"/>
          <w:szCs w:val="28"/>
        </w:rPr>
        <w:t xml:space="preserve"> администрации </w:t>
      </w:r>
    </w:p>
    <w:p w:rsidR="005F50E3" w:rsidRPr="00D3142D" w:rsidRDefault="00B73DF2" w:rsidP="00B73DF2">
      <w:pPr>
        <w:ind w:right="-1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t xml:space="preserve">                                                     от </w:t>
      </w:r>
      <w:r w:rsidR="00E10DE6">
        <w:rPr>
          <w:spacing w:val="2"/>
          <w:sz w:val="28"/>
          <w:szCs w:val="28"/>
        </w:rPr>
        <w:t>06.12.2021 г.</w:t>
      </w:r>
      <w:r w:rsidR="007962C0" w:rsidRPr="00D3142D">
        <w:rPr>
          <w:spacing w:val="2"/>
          <w:sz w:val="28"/>
          <w:szCs w:val="28"/>
        </w:rPr>
        <w:t xml:space="preserve"> </w:t>
      </w:r>
      <w:r w:rsidR="00BF618A" w:rsidRPr="00D3142D">
        <w:rPr>
          <w:spacing w:val="2"/>
          <w:sz w:val="28"/>
          <w:szCs w:val="28"/>
        </w:rPr>
        <w:t>№</w:t>
      </w:r>
      <w:r w:rsidR="00E10DE6">
        <w:rPr>
          <w:spacing w:val="2"/>
          <w:sz w:val="28"/>
          <w:szCs w:val="28"/>
        </w:rPr>
        <w:t xml:space="preserve"> 340</w:t>
      </w:r>
    </w:p>
    <w:p w:rsidR="005F50E3" w:rsidRPr="00D3142D" w:rsidRDefault="005F50E3" w:rsidP="005F50E3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D3142D">
        <w:rPr>
          <w:sz w:val="28"/>
          <w:szCs w:val="28"/>
        </w:rPr>
        <w:t>   </w:t>
      </w:r>
      <w:r w:rsidRPr="00D3142D">
        <w:rPr>
          <w:sz w:val="28"/>
          <w:szCs w:val="28"/>
        </w:rPr>
        <w:br/>
      </w:r>
      <w:r w:rsidRPr="00D3142D">
        <w:rPr>
          <w:b/>
          <w:sz w:val="28"/>
          <w:szCs w:val="28"/>
        </w:rPr>
        <w:t>ПОЛОЖЕНИЕ</w:t>
      </w:r>
    </w:p>
    <w:p w:rsidR="00142EF0" w:rsidRPr="00D3142D" w:rsidRDefault="005F50E3" w:rsidP="00622074">
      <w:pPr>
        <w:tabs>
          <w:tab w:val="left" w:pos="2340"/>
        </w:tabs>
        <w:jc w:val="center"/>
        <w:rPr>
          <w:b/>
          <w:sz w:val="28"/>
          <w:szCs w:val="28"/>
        </w:rPr>
      </w:pPr>
      <w:r w:rsidRPr="00D3142D">
        <w:rPr>
          <w:b/>
          <w:sz w:val="28"/>
          <w:szCs w:val="28"/>
        </w:rPr>
        <w:t xml:space="preserve">о деятельности согласительной комиссии </w:t>
      </w:r>
      <w:r w:rsidR="00142EF0" w:rsidRPr="00D3142D">
        <w:rPr>
          <w:b/>
          <w:sz w:val="28"/>
          <w:szCs w:val="28"/>
        </w:rPr>
        <w:t xml:space="preserve">по урегулированию </w:t>
      </w:r>
      <w:r w:rsidR="00CB4F2E" w:rsidRPr="00D3142D">
        <w:rPr>
          <w:b/>
          <w:sz w:val="28"/>
          <w:szCs w:val="28"/>
        </w:rPr>
        <w:t>разногласий</w:t>
      </w:r>
      <w:r w:rsidR="00142EF0" w:rsidRPr="00D3142D">
        <w:rPr>
          <w:b/>
          <w:sz w:val="28"/>
          <w:szCs w:val="28"/>
        </w:rPr>
        <w:t xml:space="preserve">, послуживших основанием для подготовки сводного заключения об отказе в согласовании </w:t>
      </w:r>
      <w:r w:rsidR="007140E5" w:rsidRPr="00D3142D">
        <w:rPr>
          <w:b/>
          <w:sz w:val="28"/>
          <w:szCs w:val="28"/>
        </w:rPr>
        <w:t>проекта</w:t>
      </w:r>
      <w:r w:rsidR="00142EF0" w:rsidRPr="00D3142D">
        <w:rPr>
          <w:b/>
          <w:sz w:val="28"/>
          <w:szCs w:val="28"/>
        </w:rPr>
        <w:t xml:space="preserve"> генеральн</w:t>
      </w:r>
      <w:r w:rsidR="007140E5" w:rsidRPr="00D3142D">
        <w:rPr>
          <w:b/>
          <w:sz w:val="28"/>
          <w:szCs w:val="28"/>
        </w:rPr>
        <w:t>ого</w:t>
      </w:r>
      <w:r w:rsidR="00142EF0" w:rsidRPr="00D3142D">
        <w:rPr>
          <w:b/>
          <w:sz w:val="28"/>
          <w:szCs w:val="28"/>
        </w:rPr>
        <w:t xml:space="preserve"> план</w:t>
      </w:r>
      <w:r w:rsidR="007140E5" w:rsidRPr="00D3142D">
        <w:rPr>
          <w:b/>
          <w:sz w:val="28"/>
          <w:szCs w:val="28"/>
        </w:rPr>
        <w:t>а</w:t>
      </w:r>
      <w:r w:rsidR="00BE381F">
        <w:rPr>
          <w:b/>
          <w:sz w:val="28"/>
          <w:szCs w:val="28"/>
        </w:rPr>
        <w:t xml:space="preserve"> </w:t>
      </w:r>
      <w:r w:rsidR="007962C0" w:rsidRPr="00D3142D">
        <w:rPr>
          <w:b/>
          <w:sz w:val="28"/>
          <w:szCs w:val="28"/>
        </w:rPr>
        <w:t xml:space="preserve">муниципального образования </w:t>
      </w:r>
      <w:r w:rsidR="00EC755E" w:rsidRPr="00D3142D">
        <w:rPr>
          <w:b/>
          <w:sz w:val="28"/>
          <w:szCs w:val="28"/>
        </w:rPr>
        <w:t>Клопицкое</w:t>
      </w:r>
      <w:r w:rsidR="007962C0" w:rsidRPr="00D3142D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22074" w:rsidRPr="00D3142D">
        <w:rPr>
          <w:b/>
          <w:sz w:val="28"/>
          <w:szCs w:val="28"/>
        </w:rPr>
        <w:t>,</w:t>
      </w:r>
      <w:r w:rsidR="00BE381F">
        <w:rPr>
          <w:b/>
          <w:sz w:val="28"/>
          <w:szCs w:val="28"/>
        </w:rPr>
        <w:t xml:space="preserve"> </w:t>
      </w:r>
      <w:r w:rsidR="00622074" w:rsidRPr="00D3142D">
        <w:rPr>
          <w:b/>
          <w:sz w:val="28"/>
          <w:szCs w:val="28"/>
        </w:rPr>
        <w:t>с органами исполнительной власти Ленинградской области</w:t>
      </w:r>
    </w:p>
    <w:p w:rsidR="005F50E3" w:rsidRPr="00D3142D" w:rsidRDefault="005F50E3" w:rsidP="005F50E3">
      <w:pPr>
        <w:jc w:val="center"/>
        <w:rPr>
          <w:b/>
          <w:sz w:val="28"/>
          <w:szCs w:val="28"/>
        </w:rPr>
      </w:pPr>
    </w:p>
    <w:p w:rsidR="005F50E3" w:rsidRPr="00D3142D" w:rsidRDefault="005F50E3" w:rsidP="005F50E3">
      <w:pPr>
        <w:autoSpaceDE w:val="0"/>
        <w:autoSpaceDN w:val="0"/>
        <w:adjustRightInd w:val="0"/>
        <w:rPr>
          <w:sz w:val="28"/>
          <w:szCs w:val="28"/>
        </w:rPr>
      </w:pPr>
    </w:p>
    <w:p w:rsidR="005F50E3" w:rsidRPr="00D3142D" w:rsidRDefault="005F50E3" w:rsidP="005F50E3">
      <w:pPr>
        <w:pStyle w:val="a4"/>
        <w:numPr>
          <w:ilvl w:val="0"/>
          <w:numId w:val="2"/>
        </w:numPr>
        <w:ind w:left="0"/>
        <w:jc w:val="center"/>
        <w:rPr>
          <w:sz w:val="28"/>
          <w:szCs w:val="28"/>
        </w:rPr>
      </w:pPr>
      <w:r w:rsidRPr="00D3142D">
        <w:rPr>
          <w:sz w:val="28"/>
          <w:szCs w:val="28"/>
        </w:rPr>
        <w:t>Общие положения</w:t>
      </w:r>
    </w:p>
    <w:p w:rsidR="005F50E3" w:rsidRPr="00D3142D" w:rsidRDefault="005F50E3" w:rsidP="005F50E3">
      <w:pPr>
        <w:pStyle w:val="a4"/>
        <w:ind w:left="0"/>
        <w:rPr>
          <w:sz w:val="28"/>
          <w:szCs w:val="28"/>
        </w:rPr>
      </w:pPr>
    </w:p>
    <w:p w:rsidR="00FF41B0" w:rsidRPr="00D3142D" w:rsidRDefault="00FF41B0" w:rsidP="005F50E3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Согласительная комиссия создается с целью принятия взаимоприемлемых решений и урегулирования </w:t>
      </w:r>
      <w:r w:rsidR="00CB4F2E" w:rsidRPr="00D3142D">
        <w:rPr>
          <w:sz w:val="28"/>
          <w:szCs w:val="28"/>
        </w:rPr>
        <w:t>разногласий</w:t>
      </w:r>
      <w:r w:rsidRPr="00D3142D">
        <w:rPr>
          <w:sz w:val="28"/>
          <w:szCs w:val="28"/>
        </w:rPr>
        <w:t xml:space="preserve">, </w:t>
      </w:r>
      <w:r w:rsidR="005F50E3" w:rsidRPr="00D3142D">
        <w:rPr>
          <w:sz w:val="28"/>
          <w:szCs w:val="28"/>
        </w:rPr>
        <w:t>послуживших основанием дл</w:t>
      </w:r>
      <w:r w:rsidR="002834BB" w:rsidRPr="00D3142D">
        <w:rPr>
          <w:sz w:val="28"/>
          <w:szCs w:val="28"/>
        </w:rPr>
        <w:t xml:space="preserve">я </w:t>
      </w:r>
      <w:r w:rsidR="00142EF0" w:rsidRPr="00D3142D">
        <w:rPr>
          <w:sz w:val="28"/>
          <w:szCs w:val="28"/>
        </w:rPr>
        <w:t>подготовки</w:t>
      </w:r>
      <w:r w:rsidR="005F50E3" w:rsidRPr="00D3142D">
        <w:rPr>
          <w:sz w:val="28"/>
          <w:szCs w:val="28"/>
        </w:rPr>
        <w:t xml:space="preserve"> сводного заключения</w:t>
      </w:r>
      <w:r w:rsidRPr="00D3142D">
        <w:rPr>
          <w:sz w:val="28"/>
          <w:szCs w:val="28"/>
        </w:rPr>
        <w:t xml:space="preserve"> о</w:t>
      </w:r>
      <w:r w:rsidR="005F50E3" w:rsidRPr="00D3142D">
        <w:rPr>
          <w:sz w:val="28"/>
          <w:szCs w:val="28"/>
        </w:rPr>
        <w:t xml:space="preserve">б отказе в согласовании </w:t>
      </w:r>
      <w:r w:rsidR="003F4828" w:rsidRPr="00D3142D">
        <w:rPr>
          <w:sz w:val="28"/>
          <w:szCs w:val="28"/>
        </w:rPr>
        <w:t>проекта генерального плана</w:t>
      </w:r>
      <w:r w:rsidR="00BE381F">
        <w:rPr>
          <w:sz w:val="28"/>
          <w:szCs w:val="28"/>
        </w:rPr>
        <w:t xml:space="preserve"> </w:t>
      </w:r>
      <w:r w:rsidR="007962C0" w:rsidRPr="00D3142D">
        <w:rPr>
          <w:sz w:val="28"/>
          <w:szCs w:val="28"/>
        </w:rPr>
        <w:t xml:space="preserve">муниципального образования </w:t>
      </w:r>
      <w:r w:rsidR="00EC755E" w:rsidRPr="00D3142D">
        <w:rPr>
          <w:sz w:val="28"/>
          <w:szCs w:val="28"/>
        </w:rPr>
        <w:t>Клопицкое</w:t>
      </w:r>
      <w:r w:rsidR="007962C0" w:rsidRPr="00D3142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5F50E3" w:rsidRPr="00D3142D">
        <w:rPr>
          <w:sz w:val="28"/>
          <w:szCs w:val="28"/>
        </w:rPr>
        <w:t xml:space="preserve"> (далее – проект </w:t>
      </w:r>
      <w:r w:rsidR="005F50E3" w:rsidRPr="00D3142D">
        <w:rPr>
          <w:sz w:val="28"/>
          <w:szCs w:val="28"/>
          <w:lang w:val="en-US"/>
        </w:rPr>
        <w:t> </w:t>
      </w:r>
      <w:r w:rsidR="005F50E3" w:rsidRPr="00D3142D">
        <w:rPr>
          <w:sz w:val="28"/>
          <w:szCs w:val="28"/>
        </w:rPr>
        <w:t>Генерального</w:t>
      </w:r>
      <w:r w:rsidR="005F50E3" w:rsidRPr="00D3142D">
        <w:rPr>
          <w:sz w:val="28"/>
          <w:szCs w:val="28"/>
          <w:lang w:val="en-US"/>
        </w:rPr>
        <w:t> </w:t>
      </w:r>
      <w:r w:rsidR="005F50E3" w:rsidRPr="00D3142D">
        <w:rPr>
          <w:sz w:val="28"/>
          <w:szCs w:val="28"/>
        </w:rPr>
        <w:t xml:space="preserve"> плана</w:t>
      </w:r>
      <w:r w:rsidR="002834BB" w:rsidRPr="00D3142D">
        <w:rPr>
          <w:sz w:val="28"/>
          <w:szCs w:val="28"/>
        </w:rPr>
        <w:t>)</w:t>
      </w:r>
      <w:r w:rsidRPr="00D3142D">
        <w:rPr>
          <w:sz w:val="28"/>
          <w:szCs w:val="28"/>
        </w:rPr>
        <w:t>.</w:t>
      </w:r>
    </w:p>
    <w:p w:rsidR="005F50E3" w:rsidRPr="00D3142D" w:rsidRDefault="00FF41B0" w:rsidP="005F50E3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Согласи</w:t>
      </w:r>
      <w:r w:rsidR="005F50E3" w:rsidRPr="00D3142D">
        <w:rPr>
          <w:sz w:val="28"/>
          <w:szCs w:val="28"/>
        </w:rPr>
        <w:t>тельн</w:t>
      </w:r>
      <w:r w:rsidRPr="00D3142D">
        <w:rPr>
          <w:sz w:val="28"/>
          <w:szCs w:val="28"/>
        </w:rPr>
        <w:t xml:space="preserve">ая </w:t>
      </w:r>
      <w:r w:rsidR="005F50E3" w:rsidRPr="00D3142D">
        <w:rPr>
          <w:sz w:val="28"/>
          <w:szCs w:val="28"/>
        </w:rPr>
        <w:t>комисси</w:t>
      </w:r>
      <w:r w:rsidRPr="00D3142D">
        <w:rPr>
          <w:sz w:val="28"/>
          <w:szCs w:val="28"/>
        </w:rPr>
        <w:t>я</w:t>
      </w:r>
      <w:r w:rsidR="005F50E3" w:rsidRPr="00D3142D">
        <w:rPr>
          <w:sz w:val="28"/>
          <w:szCs w:val="28"/>
        </w:rPr>
        <w:t xml:space="preserve"> является органом, уполномоченным принимать решения по вопросам, отнесённым к её компетенции.</w:t>
      </w:r>
    </w:p>
    <w:p w:rsidR="005F50E3" w:rsidRPr="00D3142D" w:rsidRDefault="005F50E3" w:rsidP="00FF41B0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Согласительная комиссия в своей деятельности руководствуется статьей 25 Градостроительного кодекса Российской Федерации, а также иными действующими нормативными правовыми актами Российской Федерации</w:t>
      </w:r>
      <w:r w:rsidR="003F4828" w:rsidRPr="00D3142D">
        <w:rPr>
          <w:sz w:val="28"/>
          <w:szCs w:val="28"/>
        </w:rPr>
        <w:t>, Ленинградской области, органов местного самоуправления</w:t>
      </w:r>
      <w:r w:rsidRPr="00D3142D">
        <w:rPr>
          <w:sz w:val="28"/>
          <w:szCs w:val="28"/>
        </w:rPr>
        <w:t>.</w:t>
      </w:r>
    </w:p>
    <w:p w:rsidR="005F50E3" w:rsidRPr="00D3142D" w:rsidRDefault="005F50E3" w:rsidP="00FF41B0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Согласительная комиссия осуществляет свою деятельность во взаимодействии с органами государственной власти, органами местного самоуправления</w:t>
      </w:r>
      <w:r w:rsidR="00FF41B0" w:rsidRPr="00D3142D">
        <w:rPr>
          <w:sz w:val="28"/>
          <w:szCs w:val="28"/>
        </w:rPr>
        <w:t>,</w:t>
      </w:r>
      <w:r w:rsidRPr="00D3142D">
        <w:rPr>
          <w:sz w:val="28"/>
          <w:szCs w:val="28"/>
        </w:rPr>
        <w:t xml:space="preserve"> другими заинтересованными лицами.</w:t>
      </w:r>
    </w:p>
    <w:p w:rsidR="005F50E3" w:rsidRPr="00D3142D" w:rsidRDefault="005F50E3" w:rsidP="00FF41B0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В состав Согласительной комиссии включаются:</w:t>
      </w:r>
    </w:p>
    <w:p w:rsidR="00FE555F" w:rsidRPr="00D3142D" w:rsidRDefault="00FE555F" w:rsidP="00FE555F">
      <w:pPr>
        <w:ind w:firstLine="993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1.5.1. Представители согласующих органов Правительства Ленинградской области</w:t>
      </w:r>
      <w:r w:rsidR="00017AB2">
        <w:rPr>
          <w:sz w:val="28"/>
          <w:szCs w:val="28"/>
        </w:rPr>
        <w:t xml:space="preserve"> (по согласованию)</w:t>
      </w:r>
      <w:r w:rsidRPr="00D3142D">
        <w:rPr>
          <w:sz w:val="28"/>
          <w:szCs w:val="28"/>
        </w:rPr>
        <w:t xml:space="preserve">, направивших заключения об отказе в согласовании проекта Генерального плана; </w:t>
      </w:r>
    </w:p>
    <w:p w:rsidR="00FE555F" w:rsidRPr="00D3142D" w:rsidRDefault="00FE555F" w:rsidP="00FE555F">
      <w:pPr>
        <w:ind w:firstLine="993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1.5.2. Представители администрации муниципального образования </w:t>
      </w:r>
      <w:r w:rsidR="00EC755E" w:rsidRPr="00D3142D">
        <w:rPr>
          <w:sz w:val="28"/>
          <w:szCs w:val="28"/>
        </w:rPr>
        <w:t>Клопицкое</w:t>
      </w:r>
      <w:r w:rsidR="003F4828" w:rsidRPr="00D3142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CB0B1B" w:rsidRPr="00D3142D">
        <w:rPr>
          <w:sz w:val="28"/>
          <w:szCs w:val="28"/>
        </w:rPr>
        <w:t>;</w:t>
      </w:r>
    </w:p>
    <w:p w:rsidR="00FE555F" w:rsidRPr="00D3142D" w:rsidRDefault="00FE555F" w:rsidP="00FE555F">
      <w:pPr>
        <w:ind w:firstLine="993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1.5.3. Представители разработчика проекта Генерального</w:t>
      </w:r>
      <w:r w:rsidRPr="00D3142D">
        <w:rPr>
          <w:sz w:val="28"/>
          <w:szCs w:val="28"/>
          <w:lang w:val="en-US"/>
        </w:rPr>
        <w:t> </w:t>
      </w:r>
      <w:r w:rsidRPr="00D3142D">
        <w:rPr>
          <w:sz w:val="28"/>
          <w:szCs w:val="28"/>
        </w:rPr>
        <w:t>плана (с правом совещательного голоса).</w:t>
      </w:r>
    </w:p>
    <w:p w:rsidR="00FE555F" w:rsidRPr="00D3142D" w:rsidRDefault="00FE555F" w:rsidP="00FE555F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При необходимости в состав Согласительной комиссии могут вноситься изменения.</w:t>
      </w:r>
    </w:p>
    <w:p w:rsidR="00FE555F" w:rsidRPr="00D3142D" w:rsidRDefault="00FE555F" w:rsidP="0029195B">
      <w:pPr>
        <w:pStyle w:val="a4"/>
        <w:numPr>
          <w:ilvl w:val="1"/>
          <w:numId w:val="2"/>
        </w:numPr>
        <w:ind w:left="0"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Максимальный срок работы Согласительной комиссии не может превышать два месяца со дня принятия (утверждения) </w:t>
      </w:r>
      <w:r w:rsidR="00CB0B1B" w:rsidRPr="00D3142D">
        <w:rPr>
          <w:sz w:val="28"/>
          <w:szCs w:val="28"/>
        </w:rPr>
        <w:t xml:space="preserve">постановления </w:t>
      </w:r>
      <w:r w:rsidR="007B64A5" w:rsidRPr="00D3142D">
        <w:rPr>
          <w:sz w:val="28"/>
          <w:szCs w:val="28"/>
        </w:rPr>
        <w:t>«</w:t>
      </w:r>
      <w:r w:rsidR="00CB0B1B" w:rsidRPr="00D3142D">
        <w:rPr>
          <w:sz w:val="28"/>
          <w:szCs w:val="28"/>
        </w:rPr>
        <w:t xml:space="preserve">О создании согласительной комиссии по урегулированию </w:t>
      </w:r>
      <w:r w:rsidR="00CE0797" w:rsidRPr="00D3142D">
        <w:rPr>
          <w:sz w:val="28"/>
          <w:szCs w:val="28"/>
        </w:rPr>
        <w:t>разногласий</w:t>
      </w:r>
      <w:r w:rsidR="00CB0B1B" w:rsidRPr="00D3142D">
        <w:rPr>
          <w:sz w:val="28"/>
          <w:szCs w:val="28"/>
        </w:rPr>
        <w:t xml:space="preserve">, послуживших основанием для подготовки сводного заключения об отказе в </w:t>
      </w:r>
      <w:r w:rsidR="00CB0B1B" w:rsidRPr="00D3142D">
        <w:rPr>
          <w:sz w:val="28"/>
          <w:szCs w:val="28"/>
        </w:rPr>
        <w:lastRenderedPageBreak/>
        <w:t xml:space="preserve">согласовании проекта генерального плана муниципального образования </w:t>
      </w:r>
      <w:r w:rsidR="00EC755E" w:rsidRPr="00D3142D">
        <w:rPr>
          <w:sz w:val="28"/>
          <w:szCs w:val="28"/>
        </w:rPr>
        <w:t>Клопицкое</w:t>
      </w:r>
      <w:r w:rsidR="00CB0B1B" w:rsidRPr="00D3142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B64A5" w:rsidRPr="00D3142D">
        <w:rPr>
          <w:sz w:val="28"/>
          <w:szCs w:val="28"/>
        </w:rPr>
        <w:t>»</w:t>
      </w:r>
      <w:r w:rsidRPr="00D3142D">
        <w:rPr>
          <w:sz w:val="28"/>
          <w:szCs w:val="28"/>
        </w:rPr>
        <w:t>.</w:t>
      </w:r>
    </w:p>
    <w:p w:rsidR="00CB0B1B" w:rsidRPr="00D3142D" w:rsidRDefault="00CB0B1B" w:rsidP="00CB0B1B">
      <w:pPr>
        <w:jc w:val="both"/>
        <w:rPr>
          <w:sz w:val="28"/>
          <w:szCs w:val="28"/>
        </w:rPr>
      </w:pPr>
    </w:p>
    <w:p w:rsidR="00FE555F" w:rsidRPr="00D3142D" w:rsidRDefault="00FE555F" w:rsidP="00FE555F">
      <w:pPr>
        <w:jc w:val="center"/>
        <w:rPr>
          <w:sz w:val="28"/>
          <w:szCs w:val="28"/>
        </w:rPr>
      </w:pPr>
      <w:r w:rsidRPr="00D3142D">
        <w:rPr>
          <w:sz w:val="28"/>
          <w:szCs w:val="28"/>
        </w:rPr>
        <w:t xml:space="preserve">2. </w:t>
      </w:r>
      <w:r w:rsidRPr="00D3142D">
        <w:rPr>
          <w:sz w:val="28"/>
          <w:szCs w:val="28"/>
          <w:lang w:val="en-US"/>
        </w:rPr>
        <w:t> </w:t>
      </w:r>
      <w:r w:rsidRPr="00D3142D">
        <w:rPr>
          <w:sz w:val="28"/>
          <w:szCs w:val="28"/>
        </w:rPr>
        <w:t>Регламент и порядок работы Согласительной</w:t>
      </w:r>
      <w:r w:rsidRPr="00D3142D">
        <w:rPr>
          <w:sz w:val="28"/>
          <w:szCs w:val="28"/>
          <w:lang w:val="en-US"/>
        </w:rPr>
        <w:t> </w:t>
      </w:r>
      <w:r w:rsidRPr="00D3142D">
        <w:rPr>
          <w:sz w:val="28"/>
          <w:szCs w:val="28"/>
        </w:rPr>
        <w:t>комиссии</w:t>
      </w:r>
    </w:p>
    <w:p w:rsidR="00FE555F" w:rsidRPr="00D3142D" w:rsidRDefault="00FE555F" w:rsidP="00FE555F">
      <w:pPr>
        <w:jc w:val="center"/>
        <w:rPr>
          <w:sz w:val="28"/>
          <w:szCs w:val="28"/>
        </w:rPr>
      </w:pP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2.1. Руководство деятельностью </w:t>
      </w:r>
      <w:r w:rsidR="00F00124" w:rsidRPr="00D3142D">
        <w:rPr>
          <w:sz w:val="28"/>
          <w:szCs w:val="28"/>
        </w:rPr>
        <w:t>С</w:t>
      </w:r>
      <w:r w:rsidRPr="00D3142D">
        <w:rPr>
          <w:sz w:val="28"/>
          <w:szCs w:val="28"/>
        </w:rPr>
        <w:t>огласительной комиссии осуществляется её председателем, а в случае его отсутствия заместителем председателя Согласительной комиссии.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2.2. Согласительная комиссия осуществляет свою деятельность в форме заседаний. По решению председателя Согласительной комиссии (в случае его отсутствия </w:t>
      </w:r>
      <w:proofErr w:type="gramStart"/>
      <w:r w:rsidRPr="00D3142D">
        <w:rPr>
          <w:sz w:val="28"/>
          <w:szCs w:val="28"/>
        </w:rPr>
        <w:t>-з</w:t>
      </w:r>
      <w:proofErr w:type="gramEnd"/>
      <w:r w:rsidRPr="00D3142D">
        <w:rPr>
          <w:sz w:val="28"/>
          <w:szCs w:val="28"/>
        </w:rPr>
        <w:t>аместителя председателя Согласительной комиссии) заседания Согласительной комиссии могут проводиться с использованием информационно-телекоммуникационных средств без личной явки в администрацию.</w:t>
      </w:r>
    </w:p>
    <w:p w:rsidR="00552625" w:rsidRPr="00D3142D" w:rsidRDefault="00552625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2.3. Представители органов, представивших заключения о несогласии, могут принимать участие в работе Согласительной комиссии путем представления письменных позиций и (или) заключений на проект Генерального плана с внесенными в него изменениями в срок, не превышающий 30 календарных дней со дня поступления уведомления, от органа, уполномоченного на подготовку проекта Генерального плана.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  2.</w:t>
      </w:r>
      <w:r w:rsidR="00552625" w:rsidRPr="00D3142D">
        <w:rPr>
          <w:sz w:val="28"/>
          <w:szCs w:val="28"/>
        </w:rPr>
        <w:t>4</w:t>
      </w:r>
      <w:r w:rsidRPr="00D3142D">
        <w:rPr>
          <w:sz w:val="28"/>
          <w:szCs w:val="28"/>
        </w:rPr>
        <w:t>. На заседаниях Согласительной комиссии присутствуют члены комиссии (с правом решающего голоса), и при необходимости могут присутствовать также не входящие в ее состав представители заказчика и разработчика Проекта, другие заинтересованные лица (без права голоса).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2.</w:t>
      </w:r>
      <w:r w:rsidR="00552625" w:rsidRPr="00D3142D">
        <w:rPr>
          <w:sz w:val="28"/>
          <w:szCs w:val="28"/>
        </w:rPr>
        <w:t>5</w:t>
      </w:r>
      <w:r w:rsidRPr="00D3142D">
        <w:rPr>
          <w:sz w:val="28"/>
          <w:szCs w:val="28"/>
        </w:rPr>
        <w:t>. Заседание Согласительной комиссии считается правомочным, если на нём присутствовали не менее половины списочного состава.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2.</w:t>
      </w:r>
      <w:r w:rsidR="00552625" w:rsidRPr="00D3142D">
        <w:rPr>
          <w:sz w:val="28"/>
          <w:szCs w:val="28"/>
        </w:rPr>
        <w:t>6</w:t>
      </w:r>
      <w:r w:rsidRPr="00D3142D">
        <w:rPr>
          <w:sz w:val="28"/>
          <w:szCs w:val="28"/>
        </w:rPr>
        <w:t>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 секретарь Согласительной комиссии.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  2.</w:t>
      </w:r>
      <w:r w:rsidR="00552625" w:rsidRPr="00D3142D">
        <w:rPr>
          <w:sz w:val="28"/>
          <w:szCs w:val="28"/>
        </w:rPr>
        <w:t>7</w:t>
      </w:r>
      <w:r w:rsidRPr="00D3142D">
        <w:rPr>
          <w:sz w:val="28"/>
          <w:szCs w:val="28"/>
        </w:rPr>
        <w:t>. Секретарь Согласительной комиссии ведёт протокол каждого заседания, в котором фиксируются вопросы, вынесенные на рассмотрение Согласительной комиссии, а также принятые по ним решения. Протокол должен содержать решения, принятые по каждому замечанию, содержащемуся в заключении.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Протокол заседания Согласительной комиссии оформляется не позднее 3 (трёх) рабочих дней после закрытия заседания.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  Протокол заседания Согласительной комиссии подписывается председателем и секретарем Согласительной комиссии.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proofErr w:type="gramStart"/>
      <w:r w:rsidRPr="00D3142D">
        <w:rPr>
          <w:sz w:val="28"/>
          <w:szCs w:val="28"/>
        </w:rPr>
        <w:t>Члены Согласительной комиссии, голосовавшие против принятого Согласительной комиссии решения, имеют право оформить особое мнение, которое приобщается к протоколу заседания согласительной комиссии и является его неотъемлемой частью.</w:t>
      </w:r>
      <w:proofErr w:type="gramEnd"/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lastRenderedPageBreak/>
        <w:t xml:space="preserve">  2.</w:t>
      </w:r>
      <w:r w:rsidR="00552625" w:rsidRPr="00D3142D">
        <w:rPr>
          <w:sz w:val="28"/>
          <w:szCs w:val="28"/>
        </w:rPr>
        <w:t>8</w:t>
      </w:r>
      <w:r w:rsidRPr="00D3142D">
        <w:rPr>
          <w:sz w:val="28"/>
          <w:szCs w:val="28"/>
        </w:rPr>
        <w:t>. Решение Согласительной комиссии принимается простым большинством голосов присутствующих на заседании её членов.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 xml:space="preserve">  При равенстве голосов решающим является голос председателя Согласительной комиссии.</w:t>
      </w: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2.</w:t>
      </w:r>
      <w:r w:rsidR="00552625" w:rsidRPr="00D3142D">
        <w:rPr>
          <w:sz w:val="28"/>
          <w:szCs w:val="28"/>
        </w:rPr>
        <w:t>9</w:t>
      </w:r>
      <w:r w:rsidRPr="00D3142D">
        <w:rPr>
          <w:sz w:val="28"/>
          <w:szCs w:val="28"/>
        </w:rPr>
        <w:t xml:space="preserve">. Результатом работы Согласительной комиссии является подготовка документов и материалов, указанных в частях 10 и 11 ст. 25 Градостроительного кодекса Российской Федерации и предоставление их главе администрации муниципального образования </w:t>
      </w:r>
      <w:r w:rsidR="00EC755E" w:rsidRPr="00D3142D">
        <w:rPr>
          <w:sz w:val="28"/>
          <w:szCs w:val="28"/>
        </w:rPr>
        <w:t>Клопицкое</w:t>
      </w:r>
      <w:r w:rsidR="00F00124" w:rsidRPr="00D3142D">
        <w:rPr>
          <w:sz w:val="28"/>
          <w:szCs w:val="28"/>
        </w:rPr>
        <w:t xml:space="preserve"> сельское поселение </w:t>
      </w:r>
      <w:r w:rsidRPr="00D3142D">
        <w:rPr>
          <w:sz w:val="28"/>
          <w:szCs w:val="28"/>
        </w:rPr>
        <w:t>Волосовск</w:t>
      </w:r>
      <w:r w:rsidR="00F00124" w:rsidRPr="00D3142D">
        <w:rPr>
          <w:sz w:val="28"/>
          <w:szCs w:val="28"/>
        </w:rPr>
        <w:t>ого</w:t>
      </w:r>
      <w:r w:rsidRPr="00D3142D">
        <w:rPr>
          <w:sz w:val="28"/>
          <w:szCs w:val="28"/>
        </w:rPr>
        <w:t xml:space="preserve"> муниципальн</w:t>
      </w:r>
      <w:r w:rsidR="00F00124" w:rsidRPr="00D3142D">
        <w:rPr>
          <w:sz w:val="28"/>
          <w:szCs w:val="28"/>
        </w:rPr>
        <w:t>ого</w:t>
      </w:r>
      <w:r w:rsidRPr="00D3142D">
        <w:rPr>
          <w:sz w:val="28"/>
          <w:szCs w:val="28"/>
        </w:rPr>
        <w:t xml:space="preserve"> район</w:t>
      </w:r>
      <w:r w:rsidR="00F00124" w:rsidRPr="00D3142D">
        <w:rPr>
          <w:sz w:val="28"/>
          <w:szCs w:val="28"/>
        </w:rPr>
        <w:t>а</w:t>
      </w:r>
      <w:r w:rsidRPr="00D3142D">
        <w:rPr>
          <w:sz w:val="28"/>
          <w:szCs w:val="28"/>
        </w:rPr>
        <w:t xml:space="preserve"> Ленинградской области.</w:t>
      </w:r>
    </w:p>
    <w:p w:rsidR="00337EB3" w:rsidRPr="00D3142D" w:rsidRDefault="00337EB3" w:rsidP="00FE555F">
      <w:pPr>
        <w:ind w:firstLine="706"/>
        <w:jc w:val="both"/>
        <w:rPr>
          <w:sz w:val="28"/>
          <w:szCs w:val="28"/>
        </w:rPr>
      </w:pPr>
    </w:p>
    <w:p w:rsidR="00FE555F" w:rsidRPr="00D3142D" w:rsidRDefault="00FE555F" w:rsidP="00FE555F">
      <w:pPr>
        <w:ind w:firstLine="706"/>
        <w:jc w:val="both"/>
        <w:rPr>
          <w:sz w:val="28"/>
          <w:szCs w:val="28"/>
        </w:rPr>
      </w:pPr>
    </w:p>
    <w:p w:rsidR="00FE555F" w:rsidRPr="00D3142D" w:rsidRDefault="00FE555F" w:rsidP="00FE555F">
      <w:pPr>
        <w:numPr>
          <w:ilvl w:val="0"/>
          <w:numId w:val="3"/>
        </w:numPr>
        <w:spacing w:line="276" w:lineRule="auto"/>
        <w:jc w:val="center"/>
        <w:rPr>
          <w:sz w:val="28"/>
          <w:szCs w:val="28"/>
        </w:rPr>
      </w:pPr>
      <w:r w:rsidRPr="00D3142D">
        <w:rPr>
          <w:sz w:val="28"/>
          <w:szCs w:val="28"/>
        </w:rPr>
        <w:t>Заключительные положения</w:t>
      </w:r>
    </w:p>
    <w:p w:rsidR="00FE555F" w:rsidRPr="00D3142D" w:rsidRDefault="00FE555F" w:rsidP="00FE555F">
      <w:pPr>
        <w:spacing w:line="276" w:lineRule="auto"/>
        <w:ind w:left="720"/>
        <w:rPr>
          <w:sz w:val="28"/>
          <w:szCs w:val="28"/>
        </w:rPr>
      </w:pPr>
    </w:p>
    <w:p w:rsidR="00FE555F" w:rsidRPr="00D3142D" w:rsidRDefault="00FE555F" w:rsidP="00FE555F">
      <w:pPr>
        <w:tabs>
          <w:tab w:val="left" w:pos="1418"/>
        </w:tabs>
        <w:ind w:firstLine="706"/>
        <w:jc w:val="both"/>
        <w:rPr>
          <w:sz w:val="28"/>
          <w:szCs w:val="28"/>
        </w:rPr>
      </w:pPr>
      <w:r w:rsidRPr="00D3142D">
        <w:rPr>
          <w:sz w:val="28"/>
          <w:szCs w:val="28"/>
        </w:rPr>
        <w:t>3.1. На заявления и запросы, поступающие в адрес Согласительной</w:t>
      </w:r>
      <w:r w:rsidRPr="00D3142D">
        <w:rPr>
          <w:sz w:val="28"/>
          <w:szCs w:val="28"/>
          <w:lang w:val="en-US"/>
        </w:rPr>
        <w:t> </w:t>
      </w:r>
      <w:r w:rsidRPr="00D3142D">
        <w:rPr>
          <w:sz w:val="28"/>
          <w:szCs w:val="28"/>
        </w:rPr>
        <w:t>комиссии</w:t>
      </w:r>
      <w:r w:rsidRPr="00D3142D">
        <w:rPr>
          <w:sz w:val="28"/>
          <w:szCs w:val="28"/>
          <w:lang w:val="en-US"/>
        </w:rPr>
        <w:t> </w:t>
      </w:r>
      <w:r w:rsidRPr="00D3142D">
        <w:rPr>
          <w:sz w:val="28"/>
          <w:szCs w:val="28"/>
        </w:rPr>
        <w:t>в письменной форме, ответы предоставляются в установленные законодательством Российской Федерации сроки.</w:t>
      </w:r>
    </w:p>
    <w:p w:rsidR="00FE555F" w:rsidRPr="00D3142D" w:rsidRDefault="00FE555F" w:rsidP="00FE555F">
      <w:pPr>
        <w:autoSpaceDE w:val="0"/>
        <w:autoSpaceDN w:val="0"/>
        <w:adjustRightInd w:val="0"/>
        <w:ind w:firstLine="706"/>
        <w:jc w:val="both"/>
        <w:rPr>
          <w:spacing w:val="2"/>
          <w:sz w:val="28"/>
          <w:szCs w:val="28"/>
        </w:rPr>
        <w:sectPr w:rsidR="00FE555F" w:rsidRPr="00D3142D" w:rsidSect="00BD12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142D">
        <w:rPr>
          <w:sz w:val="28"/>
          <w:szCs w:val="28"/>
        </w:rPr>
        <w:t>3.2. Решения Согласительной комиссии могут быть обжалованы в установленном законодательством Российской Федерации порядке.</w:t>
      </w:r>
    </w:p>
    <w:p w:rsidR="00FF41B0" w:rsidRPr="00D3142D" w:rsidRDefault="00FF41B0" w:rsidP="00FF41B0">
      <w:pPr>
        <w:ind w:left="5640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lastRenderedPageBreak/>
        <w:t>Приложение № 2</w:t>
      </w:r>
    </w:p>
    <w:p w:rsidR="00FB7211" w:rsidRPr="00D3142D" w:rsidRDefault="00FB7211" w:rsidP="00FB7211">
      <w:pPr>
        <w:ind w:right="-1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t xml:space="preserve">к постановлению администрации </w:t>
      </w:r>
    </w:p>
    <w:p w:rsidR="00FB7211" w:rsidRPr="00D3142D" w:rsidRDefault="00FB7211" w:rsidP="00FB7211">
      <w:pPr>
        <w:ind w:right="-1"/>
        <w:jc w:val="right"/>
        <w:rPr>
          <w:spacing w:val="2"/>
          <w:sz w:val="28"/>
          <w:szCs w:val="28"/>
        </w:rPr>
      </w:pPr>
      <w:r w:rsidRPr="00D3142D">
        <w:rPr>
          <w:spacing w:val="2"/>
          <w:sz w:val="28"/>
          <w:szCs w:val="28"/>
        </w:rPr>
        <w:t xml:space="preserve">от </w:t>
      </w:r>
      <w:r w:rsidR="00E10DE6">
        <w:rPr>
          <w:spacing w:val="2"/>
          <w:sz w:val="28"/>
          <w:szCs w:val="28"/>
        </w:rPr>
        <w:t>06.12.2021 г.</w:t>
      </w:r>
      <w:r w:rsidRPr="00D3142D">
        <w:rPr>
          <w:spacing w:val="2"/>
          <w:sz w:val="28"/>
          <w:szCs w:val="28"/>
        </w:rPr>
        <w:t xml:space="preserve"> №</w:t>
      </w:r>
      <w:r w:rsidR="00337EB3" w:rsidRPr="00D3142D">
        <w:rPr>
          <w:spacing w:val="2"/>
          <w:sz w:val="28"/>
          <w:szCs w:val="28"/>
        </w:rPr>
        <w:t xml:space="preserve"> </w:t>
      </w:r>
      <w:r w:rsidR="00E10DE6">
        <w:rPr>
          <w:spacing w:val="2"/>
          <w:sz w:val="28"/>
          <w:szCs w:val="28"/>
        </w:rPr>
        <w:t>340</w:t>
      </w:r>
    </w:p>
    <w:p w:rsidR="00F353F8" w:rsidRPr="00D3142D" w:rsidRDefault="00F353F8" w:rsidP="00F353F8">
      <w:pPr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F353F8" w:rsidRPr="00D3142D" w:rsidRDefault="00F353F8" w:rsidP="00F35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142D">
        <w:rPr>
          <w:b/>
          <w:sz w:val="28"/>
          <w:szCs w:val="28"/>
        </w:rPr>
        <w:t>СОСТАВ</w:t>
      </w:r>
    </w:p>
    <w:p w:rsidR="00F353F8" w:rsidRPr="00D3142D" w:rsidRDefault="00F353F8" w:rsidP="00F353F8">
      <w:pPr>
        <w:jc w:val="center"/>
        <w:rPr>
          <w:b/>
          <w:sz w:val="28"/>
          <w:szCs w:val="28"/>
        </w:rPr>
      </w:pPr>
      <w:r w:rsidRPr="00D3142D">
        <w:rPr>
          <w:b/>
          <w:sz w:val="28"/>
          <w:szCs w:val="28"/>
        </w:rPr>
        <w:t xml:space="preserve">согласительной комиссии по урегулированию </w:t>
      </w:r>
      <w:r w:rsidR="00CE0797" w:rsidRPr="00D3142D">
        <w:rPr>
          <w:b/>
          <w:sz w:val="28"/>
          <w:szCs w:val="28"/>
        </w:rPr>
        <w:t>разногласий</w:t>
      </w:r>
      <w:r w:rsidR="00AB4714" w:rsidRPr="00D3142D">
        <w:rPr>
          <w:b/>
          <w:sz w:val="28"/>
          <w:szCs w:val="28"/>
        </w:rPr>
        <w:t xml:space="preserve">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 w:rsidR="00EC755E" w:rsidRPr="00D3142D">
        <w:rPr>
          <w:b/>
          <w:sz w:val="28"/>
          <w:szCs w:val="28"/>
        </w:rPr>
        <w:t>Клопицкое</w:t>
      </w:r>
      <w:r w:rsidR="00AB4714" w:rsidRPr="00D3142D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области,</w:t>
      </w:r>
      <w:r w:rsidR="00BE381F">
        <w:rPr>
          <w:b/>
          <w:sz w:val="28"/>
          <w:szCs w:val="28"/>
        </w:rPr>
        <w:t xml:space="preserve"> </w:t>
      </w:r>
      <w:r w:rsidR="00AB4714" w:rsidRPr="00D3142D">
        <w:rPr>
          <w:b/>
          <w:sz w:val="28"/>
          <w:szCs w:val="28"/>
        </w:rPr>
        <w:t>с органами исполнительной власти Ленинградской области</w:t>
      </w:r>
    </w:p>
    <w:p w:rsidR="00F353F8" w:rsidRPr="00D3142D" w:rsidRDefault="00F353F8" w:rsidP="00F353F8">
      <w:pPr>
        <w:jc w:val="center"/>
        <w:rPr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"/>
        <w:gridCol w:w="2371"/>
        <w:gridCol w:w="156"/>
        <w:gridCol w:w="7327"/>
      </w:tblGrid>
      <w:tr w:rsidR="00D3142D" w:rsidRPr="00D3142D" w:rsidTr="0096686A">
        <w:trPr>
          <w:gridBefore w:val="1"/>
          <w:wBefore w:w="181" w:type="dxa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33F" w:rsidRPr="00D3142D" w:rsidRDefault="00EC755E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Комарова</w:t>
            </w:r>
          </w:p>
          <w:p w:rsidR="0064333F" w:rsidRPr="00D3142D" w:rsidRDefault="00EC755E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Тамара</w:t>
            </w:r>
          </w:p>
          <w:p w:rsidR="00F353F8" w:rsidRPr="00D3142D" w:rsidRDefault="00EC755E" w:rsidP="0064333F">
            <w:pPr>
              <w:ind w:left="-11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FDB" w:rsidRPr="00D3142D" w:rsidRDefault="00620856" w:rsidP="00F20DE7">
            <w:pPr>
              <w:ind w:left="-11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-глав</w:t>
            </w:r>
            <w:r w:rsidR="0064333F" w:rsidRPr="00D3142D">
              <w:rPr>
                <w:sz w:val="28"/>
                <w:szCs w:val="28"/>
              </w:rPr>
              <w:t>а</w:t>
            </w:r>
            <w:r w:rsidRPr="00D3142D">
              <w:rPr>
                <w:sz w:val="28"/>
                <w:szCs w:val="28"/>
              </w:rPr>
              <w:t xml:space="preserve"> администрации </w:t>
            </w:r>
            <w:r w:rsidR="0064333F" w:rsidRPr="00D3142D">
              <w:rPr>
                <w:sz w:val="28"/>
                <w:szCs w:val="28"/>
              </w:rPr>
              <w:t xml:space="preserve">муниципального образования </w:t>
            </w:r>
            <w:r w:rsidR="00EC755E" w:rsidRPr="00D3142D">
              <w:rPr>
                <w:sz w:val="28"/>
                <w:szCs w:val="28"/>
              </w:rPr>
              <w:t>Клопицкое</w:t>
            </w:r>
            <w:r w:rsidR="0064333F" w:rsidRPr="00D3142D">
              <w:rPr>
                <w:sz w:val="28"/>
                <w:szCs w:val="28"/>
              </w:rPr>
              <w:t xml:space="preserve"> сельское поселение</w:t>
            </w:r>
            <w:r w:rsidRPr="00D3142D">
              <w:rPr>
                <w:sz w:val="28"/>
                <w:szCs w:val="28"/>
              </w:rPr>
              <w:t xml:space="preserve"> Волосовский муниципальный райо</w:t>
            </w:r>
            <w:bookmarkStart w:id="2" w:name="_GoBack"/>
            <w:bookmarkEnd w:id="2"/>
            <w:r w:rsidRPr="00D3142D">
              <w:rPr>
                <w:sz w:val="28"/>
                <w:szCs w:val="28"/>
              </w:rPr>
              <w:t>н</w:t>
            </w:r>
            <w:r w:rsidR="00B15FDB" w:rsidRPr="00D3142D">
              <w:rPr>
                <w:sz w:val="28"/>
                <w:szCs w:val="28"/>
              </w:rPr>
              <w:t xml:space="preserve">, председатель </w:t>
            </w:r>
            <w:r w:rsidR="004F6F8A" w:rsidRPr="00D3142D">
              <w:rPr>
                <w:sz w:val="28"/>
                <w:szCs w:val="28"/>
              </w:rPr>
              <w:t xml:space="preserve">согласительной </w:t>
            </w:r>
            <w:r w:rsidR="00B15FDB" w:rsidRPr="00D3142D">
              <w:rPr>
                <w:sz w:val="28"/>
                <w:szCs w:val="28"/>
              </w:rPr>
              <w:t>комиссии;</w:t>
            </w:r>
          </w:p>
          <w:p w:rsidR="00F353F8" w:rsidRPr="00D3142D" w:rsidRDefault="00F353F8" w:rsidP="00F20DE7">
            <w:pPr>
              <w:tabs>
                <w:tab w:val="left" w:pos="1701"/>
                <w:tab w:val="left" w:pos="2977"/>
              </w:tabs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rPr>
          <w:gridBefore w:val="1"/>
          <w:wBefore w:w="181" w:type="dxa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F8A" w:rsidRDefault="00E10DE6" w:rsidP="0064333F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</w:t>
            </w:r>
          </w:p>
          <w:p w:rsidR="00E10DE6" w:rsidRDefault="00E10DE6" w:rsidP="0064333F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E10DE6" w:rsidRPr="00E10DE6" w:rsidRDefault="00E10DE6" w:rsidP="0064333F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3F8" w:rsidRPr="00E10DE6" w:rsidRDefault="00620856" w:rsidP="00F20DE7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  <w:r w:rsidRPr="00E10DE6">
              <w:rPr>
                <w:sz w:val="28"/>
                <w:szCs w:val="28"/>
              </w:rPr>
              <w:t xml:space="preserve">- </w:t>
            </w:r>
            <w:r w:rsidR="0064333F" w:rsidRPr="00E10DE6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EC755E" w:rsidRPr="00E10DE6">
              <w:rPr>
                <w:sz w:val="28"/>
                <w:szCs w:val="28"/>
              </w:rPr>
              <w:t>Клопицкое</w:t>
            </w:r>
            <w:r w:rsidR="0064333F" w:rsidRPr="00E10DE6">
              <w:rPr>
                <w:sz w:val="28"/>
                <w:szCs w:val="28"/>
              </w:rPr>
              <w:t xml:space="preserve"> сельское поселение Волосовский муниципальный район,</w:t>
            </w:r>
            <w:r w:rsidR="00B15FDB" w:rsidRPr="00E10DE6">
              <w:rPr>
                <w:sz w:val="28"/>
                <w:szCs w:val="28"/>
              </w:rPr>
              <w:t xml:space="preserve"> заместитель председателя </w:t>
            </w:r>
            <w:r w:rsidR="004F6F8A" w:rsidRPr="00E10DE6">
              <w:rPr>
                <w:sz w:val="28"/>
                <w:szCs w:val="28"/>
              </w:rPr>
              <w:t>согласительной</w:t>
            </w:r>
            <w:r w:rsidR="00B15FDB" w:rsidRPr="00E10DE6">
              <w:rPr>
                <w:sz w:val="28"/>
                <w:szCs w:val="28"/>
              </w:rPr>
              <w:t xml:space="preserve"> комиссии;</w:t>
            </w:r>
          </w:p>
          <w:p w:rsidR="004F6F8A" w:rsidRPr="00E10DE6" w:rsidRDefault="004F6F8A" w:rsidP="00F20DE7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rPr>
          <w:gridBefore w:val="1"/>
          <w:wBefore w:w="181" w:type="dxa"/>
          <w:trHeight w:val="80"/>
        </w:trPr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0DE6" w:rsidRDefault="00E10DE6" w:rsidP="00733EF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Козина </w:t>
            </w:r>
          </w:p>
          <w:p w:rsidR="004F6F8A" w:rsidRPr="00D3142D" w:rsidRDefault="00E10DE6" w:rsidP="00733EF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FDB" w:rsidRPr="00D3142D" w:rsidRDefault="00620856" w:rsidP="00155F5B">
            <w:pPr>
              <w:shd w:val="clear" w:color="auto" w:fill="FFFFFF"/>
              <w:tabs>
                <w:tab w:val="left" w:pos="2694"/>
              </w:tabs>
              <w:ind w:left="-11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</w:t>
            </w:r>
            <w:r w:rsidR="00155F5B">
              <w:rPr>
                <w:sz w:val="28"/>
                <w:szCs w:val="28"/>
              </w:rPr>
              <w:t>главный</w:t>
            </w:r>
            <w:r w:rsidR="00F20DE7" w:rsidRPr="00D3142D">
              <w:rPr>
                <w:sz w:val="28"/>
                <w:szCs w:val="28"/>
              </w:rPr>
              <w:t xml:space="preserve"> специалист администрации </w:t>
            </w:r>
            <w:r w:rsidR="0064333F" w:rsidRPr="00D3142D">
              <w:rPr>
                <w:sz w:val="28"/>
                <w:szCs w:val="28"/>
              </w:rPr>
              <w:t xml:space="preserve">муниципального образования </w:t>
            </w:r>
            <w:r w:rsidR="00EC755E" w:rsidRPr="00D3142D">
              <w:rPr>
                <w:sz w:val="28"/>
                <w:szCs w:val="28"/>
              </w:rPr>
              <w:t>Клопицкое</w:t>
            </w:r>
            <w:r w:rsidR="0064333F" w:rsidRPr="00D3142D">
              <w:rPr>
                <w:sz w:val="28"/>
                <w:szCs w:val="28"/>
              </w:rPr>
              <w:t xml:space="preserve"> сельское поселение</w:t>
            </w:r>
            <w:r w:rsidR="00F20DE7" w:rsidRPr="00D3142D">
              <w:rPr>
                <w:sz w:val="28"/>
                <w:szCs w:val="28"/>
              </w:rPr>
              <w:t xml:space="preserve"> Волосовский муниципальный район</w:t>
            </w:r>
            <w:r w:rsidR="00B15FDB" w:rsidRPr="00D3142D">
              <w:rPr>
                <w:sz w:val="28"/>
                <w:szCs w:val="28"/>
              </w:rPr>
              <w:t xml:space="preserve">, секретарь </w:t>
            </w:r>
            <w:r w:rsidR="004F6F8A" w:rsidRPr="00D3142D">
              <w:rPr>
                <w:sz w:val="28"/>
                <w:szCs w:val="28"/>
              </w:rPr>
              <w:t xml:space="preserve">согласительной </w:t>
            </w:r>
            <w:r w:rsidR="00B15FDB" w:rsidRPr="00D3142D">
              <w:rPr>
                <w:sz w:val="28"/>
                <w:szCs w:val="28"/>
              </w:rPr>
              <w:t>комиссии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F353F8" w:rsidRPr="00E10DE6" w:rsidRDefault="00B15FDB" w:rsidP="00A96784">
            <w:pPr>
              <w:rPr>
                <w:sz w:val="28"/>
                <w:szCs w:val="28"/>
                <w:u w:val="single"/>
              </w:rPr>
            </w:pPr>
            <w:r w:rsidRPr="00E10DE6">
              <w:rPr>
                <w:sz w:val="28"/>
                <w:szCs w:val="28"/>
                <w:u w:val="single"/>
              </w:rPr>
              <w:t>Члены комиссии:</w:t>
            </w:r>
          </w:p>
          <w:p w:rsidR="00B15FDB" w:rsidRPr="00D3142D" w:rsidRDefault="00B15FDB" w:rsidP="00A9678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483" w:type="dxa"/>
            <w:gridSpan w:val="2"/>
            <w:shd w:val="clear" w:color="auto" w:fill="auto"/>
          </w:tcPr>
          <w:p w:rsidR="00F353F8" w:rsidRPr="00D3142D" w:rsidRDefault="00F353F8" w:rsidP="00A96784">
            <w:pPr>
              <w:rPr>
                <w:sz w:val="28"/>
                <w:szCs w:val="28"/>
                <w:highlight w:val="yellow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  <w:lang w:eastAsia="hi-IN" w:bidi="hi-IN"/>
              </w:rPr>
              <w:t xml:space="preserve">Орлов </w:t>
            </w:r>
          </w:p>
          <w:p w:rsidR="0096686A" w:rsidRPr="00D3142D" w:rsidRDefault="0096686A" w:rsidP="0096686A">
            <w:pPr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  <w:lang w:eastAsia="hi-IN" w:bidi="hi-IN"/>
              </w:rPr>
              <w:t>Александр Александрович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главный специалист отдела территориального планирования и градостроительного зонирования </w:t>
            </w:r>
            <w:r w:rsidRPr="00D3142D">
              <w:rPr>
                <w:sz w:val="28"/>
                <w:szCs w:val="28"/>
                <w:lang w:eastAsia="hi-IN" w:bidi="hi-IN"/>
              </w:rPr>
              <w:t>Комитета градостроительной политики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Кудрявцев</w:t>
            </w:r>
          </w:p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Алексей Сергеевич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главный специалист отдела государственного лесного реестра и использования </w:t>
            </w:r>
            <w:proofErr w:type="gramStart"/>
            <w:r w:rsidRPr="00D3142D">
              <w:rPr>
                <w:sz w:val="28"/>
                <w:szCs w:val="28"/>
              </w:rPr>
              <w:t xml:space="preserve">земель лесного фонда департамента лесного комплекса </w:t>
            </w:r>
            <w:r w:rsidRPr="00D3142D">
              <w:rPr>
                <w:sz w:val="28"/>
                <w:szCs w:val="28"/>
                <w:lang w:eastAsia="hi-IN" w:bidi="hi-IN"/>
              </w:rPr>
              <w:t>Комитета</w:t>
            </w:r>
            <w:proofErr w:type="gramEnd"/>
            <w:r w:rsidRPr="00D3142D">
              <w:rPr>
                <w:sz w:val="28"/>
                <w:szCs w:val="28"/>
                <w:lang w:eastAsia="hi-IN" w:bidi="hi-IN"/>
              </w:rPr>
              <w:t xml:space="preserve"> по природным ресурсам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Варенов</w:t>
            </w:r>
            <w:r w:rsidRPr="00D3142D">
              <w:rPr>
                <w:sz w:val="28"/>
                <w:szCs w:val="28"/>
              </w:rPr>
              <w:br/>
              <w:t>Александр Валерьевич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заместитель председателя комитета - начальник департамента координации целевых программ, пищевой, перерабатывающей промышленности и рыночной инфраструктуры </w:t>
            </w:r>
            <w:r w:rsidRPr="00D3142D">
              <w:rPr>
                <w:sz w:val="28"/>
                <w:szCs w:val="28"/>
                <w:lang w:eastAsia="hi-IN" w:bidi="hi-IN"/>
              </w:rPr>
              <w:t xml:space="preserve">Комитета по агропромышленному и </w:t>
            </w:r>
            <w:proofErr w:type="spellStart"/>
            <w:r w:rsidRPr="00D3142D">
              <w:rPr>
                <w:sz w:val="28"/>
                <w:szCs w:val="28"/>
                <w:lang w:eastAsia="hi-IN" w:bidi="hi-IN"/>
              </w:rPr>
              <w:t>рыбохозяйственному</w:t>
            </w:r>
            <w:proofErr w:type="spellEnd"/>
            <w:r w:rsidRPr="00D3142D">
              <w:rPr>
                <w:sz w:val="28"/>
                <w:szCs w:val="28"/>
                <w:lang w:eastAsia="hi-IN" w:bidi="hi-IN"/>
              </w:rPr>
              <w:t xml:space="preserve"> комплексу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Антонова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начальник отдела электроэнергетики </w:t>
            </w:r>
            <w:r w:rsidRPr="00D3142D">
              <w:rPr>
                <w:sz w:val="28"/>
                <w:szCs w:val="28"/>
                <w:lang w:eastAsia="hi-IN" w:bidi="hi-IN"/>
              </w:rPr>
              <w:t>Комитета по топливно-энергетическому комплексу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lastRenderedPageBreak/>
              <w:t>Кожевников</w:t>
            </w:r>
          </w:p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Вадим Георгиевич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- консультант </w:t>
            </w:r>
            <w:hyperlink r:id="rId8" w:history="1">
              <w:r w:rsidRPr="00D3142D">
                <w:rPr>
                  <w:sz w:val="28"/>
                  <w:szCs w:val="28"/>
                </w:rPr>
                <w:t>отдела методической и правовой работы</w:t>
              </w:r>
            </w:hyperlink>
            <w:r w:rsidRPr="00D3142D">
              <w:rPr>
                <w:sz w:val="28"/>
                <w:szCs w:val="28"/>
              </w:rPr>
              <w:t xml:space="preserve"> Комитета по местному самоуправлению, межнациональным и межконфессиональным отношениям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proofErr w:type="spellStart"/>
            <w:r w:rsidRPr="00D3142D">
              <w:rPr>
                <w:sz w:val="28"/>
                <w:szCs w:val="28"/>
              </w:rPr>
              <w:t>Михальский</w:t>
            </w:r>
            <w:proofErr w:type="spellEnd"/>
            <w:r w:rsidRPr="00D3142D">
              <w:rPr>
                <w:sz w:val="28"/>
                <w:szCs w:val="28"/>
              </w:rPr>
              <w:t xml:space="preserve"> 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bCs/>
                <w:sz w:val="28"/>
                <w:szCs w:val="28"/>
              </w:rPr>
              <w:t xml:space="preserve">- главный специалист отдела коммунальной инфраструктуры </w:t>
            </w:r>
            <w:r w:rsidRPr="00D3142D">
              <w:rPr>
                <w:sz w:val="28"/>
                <w:szCs w:val="28"/>
              </w:rPr>
              <w:t>Комитета по жилищно-коммунальному хозяйству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Зарубина 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Наталия Александровн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главный специалист отдела по осуществлению полномочий Российской Федерации в сфере объектов культурного наследия Комитета по сохранению культурного</w:t>
            </w:r>
            <w:r w:rsidR="00182D44" w:rsidRPr="00D3142D">
              <w:rPr>
                <w:sz w:val="28"/>
                <w:szCs w:val="28"/>
              </w:rPr>
              <w:t xml:space="preserve"> наследия Ленинградской области;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Давыдова</w:t>
            </w:r>
            <w:r w:rsidRPr="00D3142D">
              <w:rPr>
                <w:sz w:val="28"/>
                <w:szCs w:val="28"/>
              </w:rPr>
              <w:br/>
              <w:t>Галина Валентиновна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начальник отдела формирования и учета земельных ресурсов </w:t>
            </w:r>
            <w:r w:rsidRPr="00D3142D">
              <w:rPr>
                <w:sz w:val="28"/>
                <w:szCs w:val="28"/>
                <w:lang w:eastAsia="hi-IN" w:bidi="hi-IN"/>
              </w:rPr>
              <w:t>Ленинградского областного комитета по управлению государственным имуществом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proofErr w:type="spellStart"/>
            <w:r w:rsidRPr="00D3142D">
              <w:rPr>
                <w:sz w:val="28"/>
                <w:szCs w:val="28"/>
              </w:rPr>
              <w:t>Маслак</w:t>
            </w:r>
            <w:proofErr w:type="spellEnd"/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Вадим Петрович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bCs/>
                <w:sz w:val="28"/>
                <w:szCs w:val="28"/>
              </w:rPr>
              <w:t>-</w:t>
            </w:r>
            <w:r w:rsidRPr="00D3142D">
              <w:rPr>
                <w:sz w:val="28"/>
                <w:szCs w:val="28"/>
              </w:rPr>
              <w:t> </w:t>
            </w:r>
            <w:r w:rsidRPr="00D3142D">
              <w:rPr>
                <w:bCs/>
                <w:sz w:val="28"/>
                <w:szCs w:val="28"/>
              </w:rPr>
              <w:t xml:space="preserve">начальник сектора территориального развития отдела стратегического планирования </w:t>
            </w:r>
            <w:r w:rsidRPr="00D3142D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Черкасов</w:t>
            </w:r>
            <w:r w:rsidRPr="00D3142D">
              <w:rPr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консультант отдела развития транспорта и транспортной инфраструктуры Комитета Ленинградской области по транспорту</w:t>
            </w:r>
            <w:r w:rsidR="00182D44" w:rsidRPr="00D3142D">
              <w:rPr>
                <w:sz w:val="28"/>
                <w:szCs w:val="28"/>
              </w:rPr>
              <w:t>;</w:t>
            </w:r>
          </w:p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Долгова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Ксения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Сергеевна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620856" w:rsidRPr="00D3142D" w:rsidRDefault="00620856" w:rsidP="00A96784">
            <w:pPr>
              <w:rPr>
                <w:sz w:val="28"/>
                <w:szCs w:val="28"/>
              </w:rPr>
            </w:pPr>
          </w:p>
          <w:p w:rsidR="00620856" w:rsidRPr="00D3142D" w:rsidRDefault="000F5B36" w:rsidP="00A96784">
            <w:pPr>
              <w:rPr>
                <w:sz w:val="28"/>
                <w:szCs w:val="28"/>
              </w:rPr>
            </w:pPr>
            <w:proofErr w:type="spellStart"/>
            <w:r w:rsidRPr="00D3142D">
              <w:rPr>
                <w:sz w:val="28"/>
                <w:szCs w:val="28"/>
              </w:rPr>
              <w:t>Жгулёва</w:t>
            </w:r>
            <w:proofErr w:type="spellEnd"/>
            <w:r w:rsidRPr="00D3142D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7483" w:type="dxa"/>
            <w:gridSpan w:val="2"/>
            <w:shd w:val="clear" w:color="auto" w:fill="auto"/>
          </w:tcPr>
          <w:p w:rsidR="00620856" w:rsidRPr="00D3142D" w:rsidRDefault="00620856" w:rsidP="00A96784">
            <w:pPr>
              <w:jc w:val="both"/>
              <w:rPr>
                <w:sz w:val="28"/>
                <w:szCs w:val="28"/>
              </w:rPr>
            </w:pPr>
          </w:p>
          <w:p w:rsidR="00620856" w:rsidRPr="00D3142D" w:rsidRDefault="00620856" w:rsidP="004D6B5E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- </w:t>
            </w:r>
            <w:r w:rsidR="000F5B36" w:rsidRPr="00D3142D">
              <w:rPr>
                <w:sz w:val="28"/>
                <w:szCs w:val="28"/>
              </w:rPr>
              <w:t>представитель разработчик</w:t>
            </w:r>
            <w:r w:rsidR="004D6B5E" w:rsidRPr="00D3142D">
              <w:rPr>
                <w:sz w:val="28"/>
                <w:szCs w:val="28"/>
              </w:rPr>
              <w:t>а</w:t>
            </w:r>
            <w:r w:rsidR="000F5B36" w:rsidRPr="00D3142D">
              <w:rPr>
                <w:sz w:val="28"/>
                <w:szCs w:val="28"/>
              </w:rPr>
              <w:t xml:space="preserve"> проекта Генерального план</w:t>
            </w:r>
            <w:proofErr w:type="gramStart"/>
            <w:r w:rsidR="000F5B36" w:rsidRPr="00D3142D">
              <w:rPr>
                <w:sz w:val="28"/>
                <w:szCs w:val="28"/>
              </w:rPr>
              <w:t>а</w:t>
            </w:r>
            <w:r w:rsidR="00C73B99" w:rsidRPr="00D3142D">
              <w:rPr>
                <w:sz w:val="28"/>
                <w:szCs w:val="28"/>
              </w:rPr>
              <w:t xml:space="preserve"> ООО</w:t>
            </w:r>
            <w:proofErr w:type="gramEnd"/>
            <w:r w:rsidR="00C73B99" w:rsidRPr="00D3142D">
              <w:rPr>
                <w:sz w:val="28"/>
                <w:szCs w:val="28"/>
              </w:rPr>
              <w:t xml:space="preserve"> «</w:t>
            </w:r>
            <w:proofErr w:type="spellStart"/>
            <w:r w:rsidR="00C73B99" w:rsidRPr="00D3142D">
              <w:rPr>
                <w:sz w:val="28"/>
                <w:szCs w:val="28"/>
              </w:rPr>
              <w:t>Эталон+</w:t>
            </w:r>
            <w:proofErr w:type="spellEnd"/>
            <w:r w:rsidR="00C73B99" w:rsidRPr="00D3142D">
              <w:rPr>
                <w:sz w:val="28"/>
                <w:szCs w:val="28"/>
              </w:rPr>
              <w:t>»</w:t>
            </w:r>
            <w:r w:rsidR="00182D44" w:rsidRPr="00D3142D">
              <w:rPr>
                <w:sz w:val="28"/>
                <w:szCs w:val="28"/>
              </w:rPr>
              <w:t>.</w:t>
            </w:r>
          </w:p>
        </w:tc>
      </w:tr>
      <w:tr w:rsidR="00D3142D" w:rsidRPr="00D3142D" w:rsidTr="0096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shd w:val="clear" w:color="auto" w:fill="auto"/>
          </w:tcPr>
          <w:p w:rsidR="00DA3CEC" w:rsidRPr="00D3142D" w:rsidRDefault="00DA3CEC" w:rsidP="00A96784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gridSpan w:val="2"/>
            <w:shd w:val="clear" w:color="auto" w:fill="auto"/>
          </w:tcPr>
          <w:p w:rsidR="00DA3CEC" w:rsidRPr="00D3142D" w:rsidRDefault="00DA3CEC" w:rsidP="00A96784">
            <w:pPr>
              <w:jc w:val="both"/>
              <w:rPr>
                <w:sz w:val="28"/>
                <w:szCs w:val="28"/>
              </w:rPr>
            </w:pPr>
          </w:p>
        </w:tc>
      </w:tr>
    </w:tbl>
    <w:p w:rsidR="005F50E3" w:rsidRPr="00D3142D" w:rsidRDefault="005F50E3" w:rsidP="00620856">
      <w:pPr>
        <w:ind w:left="-170"/>
        <w:rPr>
          <w:sz w:val="28"/>
          <w:szCs w:val="28"/>
        </w:rPr>
      </w:pPr>
    </w:p>
    <w:p w:rsidR="00620856" w:rsidRPr="00D3142D" w:rsidRDefault="00620856" w:rsidP="00620856">
      <w:pPr>
        <w:rPr>
          <w:sz w:val="28"/>
          <w:szCs w:val="28"/>
        </w:rPr>
      </w:pPr>
    </w:p>
    <w:p w:rsidR="00620856" w:rsidRPr="00D3142D" w:rsidRDefault="00620856" w:rsidP="00620856">
      <w:pPr>
        <w:ind w:left="-170"/>
        <w:rPr>
          <w:sz w:val="28"/>
          <w:szCs w:val="28"/>
        </w:rPr>
      </w:pPr>
    </w:p>
    <w:sectPr w:rsidR="00620856" w:rsidRPr="00D3142D" w:rsidSect="00B15FD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64" w:rsidRDefault="00AA2D64" w:rsidP="0086545B">
      <w:r>
        <w:separator/>
      </w:r>
    </w:p>
  </w:endnote>
  <w:endnote w:type="continuationSeparator" w:id="0">
    <w:p w:rsidR="00AA2D64" w:rsidRDefault="00AA2D64" w:rsidP="0086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64" w:rsidRDefault="00AA2D64" w:rsidP="0086545B">
      <w:r>
        <w:separator/>
      </w:r>
    </w:p>
  </w:footnote>
  <w:footnote w:type="continuationSeparator" w:id="0">
    <w:p w:rsidR="00AA2D64" w:rsidRDefault="00AA2D64" w:rsidP="0086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1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E3"/>
    <w:rsid w:val="000110BF"/>
    <w:rsid w:val="00011431"/>
    <w:rsid w:val="00017AB2"/>
    <w:rsid w:val="000408D1"/>
    <w:rsid w:val="000B14CE"/>
    <w:rsid w:val="000B4E5B"/>
    <w:rsid w:val="000E331B"/>
    <w:rsid w:val="000E7E09"/>
    <w:rsid w:val="000F2D96"/>
    <w:rsid w:val="000F5B36"/>
    <w:rsid w:val="000F6671"/>
    <w:rsid w:val="0011620F"/>
    <w:rsid w:val="00136898"/>
    <w:rsid w:val="001422D0"/>
    <w:rsid w:val="00142EF0"/>
    <w:rsid w:val="00155F5B"/>
    <w:rsid w:val="001569B1"/>
    <w:rsid w:val="00156F9B"/>
    <w:rsid w:val="00166A76"/>
    <w:rsid w:val="00171C8A"/>
    <w:rsid w:val="00173375"/>
    <w:rsid w:val="00182D44"/>
    <w:rsid w:val="00200B3E"/>
    <w:rsid w:val="00267917"/>
    <w:rsid w:val="0027263C"/>
    <w:rsid w:val="002834BB"/>
    <w:rsid w:val="00290729"/>
    <w:rsid w:val="002C43A2"/>
    <w:rsid w:val="002F675E"/>
    <w:rsid w:val="00337EB3"/>
    <w:rsid w:val="00354315"/>
    <w:rsid w:val="0036129D"/>
    <w:rsid w:val="00393E46"/>
    <w:rsid w:val="003A18D8"/>
    <w:rsid w:val="003A5F62"/>
    <w:rsid w:val="003F4828"/>
    <w:rsid w:val="0044142E"/>
    <w:rsid w:val="00451517"/>
    <w:rsid w:val="00460261"/>
    <w:rsid w:val="004759E0"/>
    <w:rsid w:val="00491FFF"/>
    <w:rsid w:val="004D6B5E"/>
    <w:rsid w:val="004E63B6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71F78"/>
    <w:rsid w:val="00581FCE"/>
    <w:rsid w:val="005A3BE9"/>
    <w:rsid w:val="005B49E8"/>
    <w:rsid w:val="005F50E3"/>
    <w:rsid w:val="005F5A46"/>
    <w:rsid w:val="00620856"/>
    <w:rsid w:val="00622074"/>
    <w:rsid w:val="0064333F"/>
    <w:rsid w:val="00667349"/>
    <w:rsid w:val="00697ADD"/>
    <w:rsid w:val="006A0C56"/>
    <w:rsid w:val="006C2476"/>
    <w:rsid w:val="006F0663"/>
    <w:rsid w:val="007140E5"/>
    <w:rsid w:val="00715547"/>
    <w:rsid w:val="00733EF8"/>
    <w:rsid w:val="00755631"/>
    <w:rsid w:val="00756626"/>
    <w:rsid w:val="007962C0"/>
    <w:rsid w:val="007A68AA"/>
    <w:rsid w:val="007B10DB"/>
    <w:rsid w:val="007B64A5"/>
    <w:rsid w:val="00814A24"/>
    <w:rsid w:val="00827E46"/>
    <w:rsid w:val="008407C9"/>
    <w:rsid w:val="0086545B"/>
    <w:rsid w:val="00866668"/>
    <w:rsid w:val="0088558C"/>
    <w:rsid w:val="00893BE5"/>
    <w:rsid w:val="008A55F4"/>
    <w:rsid w:val="008B6C86"/>
    <w:rsid w:val="008E6520"/>
    <w:rsid w:val="008F6F35"/>
    <w:rsid w:val="00910215"/>
    <w:rsid w:val="00920CCF"/>
    <w:rsid w:val="00940D7B"/>
    <w:rsid w:val="00945BFE"/>
    <w:rsid w:val="00950AEF"/>
    <w:rsid w:val="00963BB0"/>
    <w:rsid w:val="0096686A"/>
    <w:rsid w:val="0098399A"/>
    <w:rsid w:val="009906F2"/>
    <w:rsid w:val="009E45FB"/>
    <w:rsid w:val="009F6949"/>
    <w:rsid w:val="00A263BF"/>
    <w:rsid w:val="00A37196"/>
    <w:rsid w:val="00A43641"/>
    <w:rsid w:val="00A44CF5"/>
    <w:rsid w:val="00A64C8B"/>
    <w:rsid w:val="00A97D90"/>
    <w:rsid w:val="00AA2D64"/>
    <w:rsid w:val="00AB4714"/>
    <w:rsid w:val="00B06076"/>
    <w:rsid w:val="00B15FDB"/>
    <w:rsid w:val="00B542BF"/>
    <w:rsid w:val="00B55D7C"/>
    <w:rsid w:val="00B73DF2"/>
    <w:rsid w:val="00B76713"/>
    <w:rsid w:val="00BB164E"/>
    <w:rsid w:val="00BD124D"/>
    <w:rsid w:val="00BE335A"/>
    <w:rsid w:val="00BE381F"/>
    <w:rsid w:val="00BF618A"/>
    <w:rsid w:val="00C16402"/>
    <w:rsid w:val="00C40E4E"/>
    <w:rsid w:val="00C73B99"/>
    <w:rsid w:val="00C7427F"/>
    <w:rsid w:val="00C74DBB"/>
    <w:rsid w:val="00C91B1B"/>
    <w:rsid w:val="00CA5B50"/>
    <w:rsid w:val="00CB0B1B"/>
    <w:rsid w:val="00CB4F2E"/>
    <w:rsid w:val="00CD2670"/>
    <w:rsid w:val="00CE02FF"/>
    <w:rsid w:val="00CE0797"/>
    <w:rsid w:val="00CF6F75"/>
    <w:rsid w:val="00D3142D"/>
    <w:rsid w:val="00D524EA"/>
    <w:rsid w:val="00D6168C"/>
    <w:rsid w:val="00DA3CEC"/>
    <w:rsid w:val="00DB1289"/>
    <w:rsid w:val="00DF563C"/>
    <w:rsid w:val="00E10DE6"/>
    <w:rsid w:val="00EA12D3"/>
    <w:rsid w:val="00EA2EF3"/>
    <w:rsid w:val="00EA7DB7"/>
    <w:rsid w:val="00EC755E"/>
    <w:rsid w:val="00EE7F0D"/>
    <w:rsid w:val="00F00124"/>
    <w:rsid w:val="00F126A2"/>
    <w:rsid w:val="00F174CD"/>
    <w:rsid w:val="00F20DE7"/>
    <w:rsid w:val="00F3217C"/>
    <w:rsid w:val="00F353F8"/>
    <w:rsid w:val="00F76EEE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EC755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C755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6686A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group_content.cshtml?id=622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5A2A8D9FB8796C4A9CA0DDC4C3560C8750B70CE7B025621BCBB7C9D03BD049866E445F597D1G0I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2021-12-07T07:51:00Z</cp:lastPrinted>
  <dcterms:created xsi:type="dcterms:W3CDTF">2021-12-10T10:08:00Z</dcterms:created>
  <dcterms:modified xsi:type="dcterms:W3CDTF">2021-12-10T10:08:00Z</dcterms:modified>
</cp:coreProperties>
</file>