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3D5A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КЛОПИЦКОЕ СЕЛЬСКОЕ ПОСЕЛЕНИЕ</w:t>
      </w: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3D5A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  <w:r w:rsidRPr="00593D5A">
        <w:rPr>
          <w:b/>
          <w:bCs/>
          <w:sz w:val="28"/>
          <w:szCs w:val="28"/>
        </w:rPr>
        <w:t>ЛЕНИНГРАДСКОЙ  ОБЛАСТИ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93D5A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КЛОПИЦКОГО СЕЛЬСКОГО ПОСЕЛЕНИЯ</w:t>
      </w:r>
    </w:p>
    <w:p w:rsidR="00132044" w:rsidRPr="00593D5A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3D5A">
        <w:rPr>
          <w:rFonts w:ascii="Times New Roman" w:hAnsi="Times New Roman"/>
          <w:sz w:val="28"/>
          <w:szCs w:val="28"/>
        </w:rPr>
        <w:t>Р</w:t>
      </w:r>
      <w:proofErr w:type="gramEnd"/>
      <w:r w:rsidRPr="00593D5A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593D5A" w:rsidRDefault="00132044" w:rsidP="00132044">
      <w:pPr>
        <w:jc w:val="center"/>
        <w:rPr>
          <w:sz w:val="28"/>
          <w:szCs w:val="28"/>
        </w:rPr>
      </w:pPr>
      <w:r w:rsidRPr="00593D5A">
        <w:rPr>
          <w:sz w:val="28"/>
          <w:szCs w:val="28"/>
        </w:rPr>
        <w:t>(</w:t>
      </w:r>
      <w:r w:rsidR="001A4E7C" w:rsidRPr="00593D5A">
        <w:rPr>
          <w:sz w:val="28"/>
          <w:szCs w:val="28"/>
        </w:rPr>
        <w:t>десятое</w:t>
      </w:r>
      <w:r w:rsidR="0035767B" w:rsidRPr="00593D5A">
        <w:rPr>
          <w:sz w:val="28"/>
          <w:szCs w:val="28"/>
        </w:rPr>
        <w:t xml:space="preserve"> </w:t>
      </w:r>
      <w:r w:rsidRPr="00593D5A">
        <w:rPr>
          <w:sz w:val="28"/>
          <w:szCs w:val="28"/>
        </w:rPr>
        <w:t>заседание первого созыва)</w:t>
      </w:r>
    </w:p>
    <w:p w:rsidR="00132044" w:rsidRPr="00593D5A" w:rsidRDefault="00132044" w:rsidP="00132044">
      <w:pPr>
        <w:rPr>
          <w:b/>
          <w:sz w:val="28"/>
          <w:szCs w:val="28"/>
        </w:rPr>
      </w:pPr>
    </w:p>
    <w:p w:rsidR="00132044" w:rsidRPr="00593D5A" w:rsidRDefault="00E50BDC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>От  27.05</w:t>
      </w:r>
      <w:r w:rsidR="00C51247" w:rsidRPr="00593D5A">
        <w:rPr>
          <w:sz w:val="28"/>
          <w:szCs w:val="28"/>
        </w:rPr>
        <w:t>.</w:t>
      </w:r>
      <w:r w:rsidR="0035767B" w:rsidRPr="00593D5A">
        <w:rPr>
          <w:sz w:val="28"/>
          <w:szCs w:val="28"/>
        </w:rPr>
        <w:t>2020</w:t>
      </w:r>
      <w:r w:rsidR="00132044" w:rsidRPr="00593D5A">
        <w:rPr>
          <w:sz w:val="28"/>
          <w:szCs w:val="28"/>
        </w:rPr>
        <w:t xml:space="preserve"> года               </w:t>
      </w:r>
      <w:r w:rsidR="007348DE" w:rsidRPr="00593D5A">
        <w:rPr>
          <w:sz w:val="28"/>
          <w:szCs w:val="28"/>
        </w:rPr>
        <w:t xml:space="preserve">       № </w:t>
      </w:r>
      <w:r>
        <w:rPr>
          <w:sz w:val="28"/>
          <w:szCs w:val="28"/>
        </w:rPr>
        <w:t>48</w:t>
      </w:r>
    </w:p>
    <w:p w:rsidR="009D6AC9" w:rsidRPr="00593D5A" w:rsidRDefault="009D6AC9" w:rsidP="00125B8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</w:tblGrid>
      <w:tr w:rsidR="001A4E7C" w:rsidRPr="00593D5A" w:rsidTr="003D796E">
        <w:tc>
          <w:tcPr>
            <w:tcW w:w="8330" w:type="dxa"/>
          </w:tcPr>
          <w:p w:rsidR="001A4E7C" w:rsidRPr="0034097D" w:rsidRDefault="001A4E7C" w:rsidP="003D796E">
            <w:pPr>
              <w:rPr>
                <w:b/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>Об итогах исполнения  бюджета муниципального образования</w:t>
            </w:r>
          </w:p>
          <w:p w:rsidR="001A4E7C" w:rsidRPr="00593D5A" w:rsidRDefault="001A4E7C" w:rsidP="00593D5A">
            <w:pPr>
              <w:rPr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за  2019 год</w:t>
            </w:r>
          </w:p>
        </w:tc>
      </w:tr>
    </w:tbl>
    <w:p w:rsidR="001A4E7C" w:rsidRPr="00593D5A" w:rsidRDefault="001A4E7C" w:rsidP="008B1115">
      <w:pPr>
        <w:jc w:val="both"/>
        <w:rPr>
          <w:sz w:val="28"/>
          <w:szCs w:val="28"/>
        </w:rPr>
      </w:pPr>
    </w:p>
    <w:p w:rsidR="00A15A63" w:rsidRPr="00A15A63" w:rsidRDefault="001A4E7C" w:rsidP="00A15A63">
      <w:pPr>
        <w:jc w:val="both"/>
        <w:outlineLvl w:val="0"/>
        <w:rPr>
          <w:color w:val="000000"/>
          <w:sz w:val="28"/>
          <w:szCs w:val="28"/>
        </w:rPr>
      </w:pPr>
      <w:r w:rsidRPr="00593D5A">
        <w:rPr>
          <w:color w:val="000000"/>
          <w:sz w:val="28"/>
          <w:szCs w:val="28"/>
        </w:rPr>
        <w:t xml:space="preserve">       </w:t>
      </w:r>
      <w:r w:rsidR="00A15A63" w:rsidRPr="00A15A63">
        <w:rPr>
          <w:color w:val="000000"/>
          <w:sz w:val="28"/>
          <w:szCs w:val="28"/>
        </w:rPr>
        <w:t xml:space="preserve">Бюджет Клопицкого сельского поселения утвержден решением совета депутатов 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proofErr w:type="gramStart"/>
      <w:r w:rsidRPr="00A15A63">
        <w:rPr>
          <w:color w:val="000000"/>
          <w:sz w:val="28"/>
          <w:szCs w:val="28"/>
        </w:rPr>
        <w:t>21 декабря 2018 года № 153 (с изменениями от 26.02.2019г. № 159, от 23.05.2019г. № 170, от 04.12.2019г. № 27 по доходам в сумме 29770858,53руб., по расходам в сумме 30584306,53 рублей с дефицитом в сумме 813448,00 рублей.</w:t>
      </w:r>
      <w:proofErr w:type="gramEnd"/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        Фактически в бюджет Клопицкого сельского поселения на 01 января 2020 года поступило доходов в сумме 30 100 105,28 руб. или 101,1 % к уточненному годовому плану, утвержденному в сумме 29 770 858,53 руб. в том числе: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- субсидия на реализацию программы формирование современной городской среды - 3500000,00руб.;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- субсидия на выплату премии стимулирующего характера работникам культуры из областного бюджета - 668200,00руб.;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- субсидия по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- 1028800,00руб.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- субсидия по 147-оз "О </w:t>
      </w:r>
      <w:proofErr w:type="spellStart"/>
      <w:r w:rsidRPr="00A15A63">
        <w:rPr>
          <w:color w:val="000000"/>
          <w:sz w:val="28"/>
          <w:szCs w:val="28"/>
        </w:rPr>
        <w:t>старостахсельских</w:t>
      </w:r>
      <w:proofErr w:type="spellEnd"/>
      <w:r w:rsidRPr="00A15A63">
        <w:rPr>
          <w:color w:val="000000"/>
          <w:sz w:val="28"/>
          <w:szCs w:val="28"/>
        </w:rPr>
        <w:t xml:space="preserve"> населенных пунктов Ленинградской области и содействии участию населения в </w:t>
      </w:r>
      <w:proofErr w:type="spellStart"/>
      <w:r w:rsidRPr="00A15A63">
        <w:rPr>
          <w:color w:val="000000"/>
          <w:sz w:val="28"/>
          <w:szCs w:val="28"/>
        </w:rPr>
        <w:t>омсуществлении</w:t>
      </w:r>
      <w:proofErr w:type="spellEnd"/>
      <w:r w:rsidRPr="00A15A63">
        <w:rPr>
          <w:color w:val="000000"/>
          <w:sz w:val="28"/>
          <w:szCs w:val="28"/>
        </w:rPr>
        <w:t xml:space="preserve"> местного самоуправления в иных формах на частях территорий муниципальных образований Ленинградской области" - 475950,00руб.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 -субвенция на осуществление первичного воинского учета – 143 200руб.; 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 -субвенция на осуществление отдельных государственных полномочий в сфере 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 административных правоотношений – 3 520,00руб.; 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 -межбюджетные трансферты на выплату премии стимулирующего характера работникам культуры из районного бюджета – 36 666,53руб.;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-межбюджетные трансферты на развитие общественной инфраструктуры - </w:t>
      </w:r>
      <w:r w:rsidRPr="00A15A63">
        <w:rPr>
          <w:color w:val="000000"/>
          <w:sz w:val="28"/>
          <w:szCs w:val="28"/>
        </w:rPr>
        <w:lastRenderedPageBreak/>
        <w:t>88000,00руб.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-межбюджетные трансферты из районного бюджета на расчистку снега – 2000,00руб, 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-межбюджетные трансферты из районного бюджета за участие в районной Спартакиаде – 10 000,00руб,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 -дотации на выравнивание бюджетной обеспеченности из областного бюджета и районного бюджета – 4 486 660,00руб. 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        Собственные доходы бюджета поселения составили 7633810,75руб. или 100,9%  к уточненному годовому плану, утвержденному в сумме  7561350,00руб. Из них - доходы от предпринимательской деятельности в сумме 67 250,00руб. или 100 % к плану 2019 года, утвержденному в сумме 67250,00руб.</w:t>
      </w:r>
    </w:p>
    <w:p w:rsidR="00A15A63" w:rsidRPr="00A15A63" w:rsidRDefault="00A15A63" w:rsidP="00A15A63">
      <w:pPr>
        <w:jc w:val="both"/>
        <w:outlineLvl w:val="0"/>
        <w:rPr>
          <w:b/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Бюджетная обеспеченность по доходам на 1 жителя сельского поселения составила 18603,28руб</w:t>
      </w:r>
      <w:r w:rsidRPr="00A15A63">
        <w:rPr>
          <w:b/>
          <w:color w:val="000000"/>
          <w:sz w:val="28"/>
          <w:szCs w:val="28"/>
        </w:rPr>
        <w:t>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           По доходным источникам исполнение бюджета муниципального образования Клопицкое сельское поселение за  2019 год характеризуется следующими данными.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Поступление налога на доходы физических лиц  составило 1606,2 тыс. руб. или, 105% к годовому уточненному плану, утвержденному в сумме 1527,8тыс. руб. 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Крупными плательщиками налога на доходы физических лиц в отчетном периоде являлись ЗАО «Племенной завод» Ленинский путь» и Ленинградское областное государственное стационарное учреждение социального обслуживания «Волосовский детский дом-интернат для умственно отсталых детей».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По налогу на имущество физических лиц поступило в отчетном периоде 123,4 тыс. руб., или 110 % к годовому уточненному плану, утвержденному в сумме 112,0 тыс. 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По земельному налогу поступило в отчетном периоде 3335,8 тыс. руб., или 99% к годовому уточненному плану, утвержденному в сумме 3361,7 тыс. 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По единому сельхозналогу поступило 0,8 тыс. 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Государственной пошлины поступило 7,5 тыс</w:t>
      </w:r>
      <w:proofErr w:type="gramStart"/>
      <w:r w:rsidRPr="00A15A63">
        <w:rPr>
          <w:color w:val="000000"/>
          <w:sz w:val="28"/>
          <w:szCs w:val="28"/>
        </w:rPr>
        <w:t>.р</w:t>
      </w:r>
      <w:proofErr w:type="gramEnd"/>
      <w:r w:rsidRPr="00A15A63">
        <w:rPr>
          <w:color w:val="000000"/>
          <w:sz w:val="28"/>
          <w:szCs w:val="28"/>
        </w:rPr>
        <w:t>уб., или 94 % к годовому утвержденному плану в сумме 8,0 тыс.руб.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          Расходы по бюджету Клопицкого сельского поселения за  2019 год </w:t>
      </w:r>
      <w:proofErr w:type="gramStart"/>
      <w:r w:rsidRPr="00A15A63">
        <w:rPr>
          <w:color w:val="000000"/>
          <w:sz w:val="28"/>
          <w:szCs w:val="28"/>
        </w:rPr>
        <w:t>составляют по утвержденному плану составляют</w:t>
      </w:r>
      <w:proofErr w:type="gramEnd"/>
      <w:r w:rsidRPr="00A15A63">
        <w:rPr>
          <w:color w:val="000000"/>
          <w:sz w:val="28"/>
          <w:szCs w:val="28"/>
        </w:rPr>
        <w:t xml:space="preserve"> – 30 584 306,53 руб., исполнение за 2019 год –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30 426 903,44руб. </w:t>
      </w:r>
      <w:proofErr w:type="gramStart"/>
      <w:r w:rsidRPr="00A15A63">
        <w:rPr>
          <w:color w:val="000000"/>
          <w:sz w:val="28"/>
          <w:szCs w:val="28"/>
        </w:rPr>
        <w:t xml:space="preserve">( </w:t>
      </w:r>
      <w:proofErr w:type="gramEnd"/>
      <w:r w:rsidRPr="00A15A63">
        <w:rPr>
          <w:color w:val="000000"/>
          <w:sz w:val="28"/>
          <w:szCs w:val="28"/>
        </w:rPr>
        <w:t>97,5%).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Бюджетная обеспеченность по расходам на 1 жителя сельского поселения составила 18805,26руб.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В  целом  за  2019  год    на  выплату  заработной  платы с начислениями работникам администрации по всем подразделениям направлено 3817,5тыс. руб., или 12 % от общей суммы расходов муниципального образования. Выплата  заработной  платы  работникам  производилась своевременно. Задолженности по выплате заработной платы за декабрь 2019г. нет.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          Финансирование по МКУ </w:t>
      </w:r>
      <w:proofErr w:type="spellStart"/>
      <w:r w:rsidRPr="00A15A63">
        <w:rPr>
          <w:color w:val="000000"/>
          <w:sz w:val="28"/>
          <w:szCs w:val="28"/>
        </w:rPr>
        <w:t>Клопицкий</w:t>
      </w:r>
      <w:proofErr w:type="spellEnd"/>
      <w:r w:rsidRPr="00A15A63">
        <w:rPr>
          <w:color w:val="000000"/>
          <w:sz w:val="28"/>
          <w:szCs w:val="28"/>
        </w:rPr>
        <w:t xml:space="preserve"> </w:t>
      </w:r>
      <w:r w:rsidRPr="00A15A63">
        <w:rPr>
          <w:bCs/>
          <w:color w:val="000000"/>
          <w:sz w:val="28"/>
          <w:szCs w:val="28"/>
        </w:rPr>
        <w:t xml:space="preserve">Дом культуры </w:t>
      </w:r>
      <w:r w:rsidRPr="00A15A63">
        <w:rPr>
          <w:b/>
          <w:bCs/>
          <w:color w:val="000000"/>
          <w:sz w:val="28"/>
          <w:szCs w:val="28"/>
        </w:rPr>
        <w:t xml:space="preserve"> </w:t>
      </w:r>
      <w:r w:rsidRPr="00A15A63">
        <w:rPr>
          <w:color w:val="000000"/>
          <w:sz w:val="28"/>
          <w:szCs w:val="28"/>
        </w:rPr>
        <w:t xml:space="preserve">составило 3761,5 </w:t>
      </w:r>
      <w:r w:rsidRPr="00A15A63">
        <w:rPr>
          <w:color w:val="000000"/>
          <w:sz w:val="28"/>
          <w:szCs w:val="28"/>
        </w:rPr>
        <w:lastRenderedPageBreak/>
        <w:t>тыс. руб. (из них за счет доходов от предпринимательской и иной приносящей  доход  деятельности 64,2 тыс. руб.).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Расходы на оплату труда с начислениями работников социально-культурной  сферы – составили 2037,2 тыс. руб. (54%  от общих  расходов  на  социально-культурную  сферу в сумме 3761,5 тыс. руб.).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Расходы учреждения социально-культурной сферы по оплате коммунальных услуг-421,4тыс. руб., или 11% от общей суммы расходов МКУ </w:t>
      </w:r>
      <w:proofErr w:type="spellStart"/>
      <w:r w:rsidRPr="00A15A63">
        <w:rPr>
          <w:color w:val="000000"/>
          <w:sz w:val="28"/>
          <w:szCs w:val="28"/>
        </w:rPr>
        <w:t>Клопицкий</w:t>
      </w:r>
      <w:proofErr w:type="spellEnd"/>
      <w:r w:rsidRPr="00A15A63">
        <w:rPr>
          <w:color w:val="000000"/>
          <w:sz w:val="28"/>
          <w:szCs w:val="28"/>
        </w:rPr>
        <w:t xml:space="preserve"> Дом культуры.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Расходы на приобретение предметов длительного пользования в сумме 204,3 тыс. руб.: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-(музыкальная аппаратура, вышка-тура,</w:t>
      </w:r>
      <w:r>
        <w:rPr>
          <w:color w:val="000000"/>
          <w:sz w:val="28"/>
          <w:szCs w:val="28"/>
        </w:rPr>
        <w:t xml:space="preserve"> </w:t>
      </w:r>
      <w:r w:rsidRPr="00A15A63">
        <w:rPr>
          <w:color w:val="000000"/>
          <w:sz w:val="28"/>
          <w:szCs w:val="28"/>
        </w:rPr>
        <w:t>костюмы,</w:t>
      </w:r>
      <w:r>
        <w:rPr>
          <w:color w:val="000000"/>
          <w:sz w:val="28"/>
          <w:szCs w:val="28"/>
        </w:rPr>
        <w:t xml:space="preserve"> </w:t>
      </w:r>
      <w:r w:rsidRPr="00A15A63">
        <w:rPr>
          <w:color w:val="000000"/>
          <w:sz w:val="28"/>
          <w:szCs w:val="28"/>
        </w:rPr>
        <w:t>триммер,</w:t>
      </w:r>
      <w:r>
        <w:rPr>
          <w:color w:val="000000"/>
          <w:sz w:val="28"/>
          <w:szCs w:val="28"/>
        </w:rPr>
        <w:t xml:space="preserve"> </w:t>
      </w:r>
      <w:r w:rsidRPr="00A15A63">
        <w:rPr>
          <w:color w:val="000000"/>
          <w:sz w:val="28"/>
          <w:szCs w:val="28"/>
        </w:rPr>
        <w:t>стремянка,</w:t>
      </w:r>
      <w:r>
        <w:rPr>
          <w:color w:val="000000"/>
          <w:sz w:val="28"/>
          <w:szCs w:val="28"/>
        </w:rPr>
        <w:t xml:space="preserve"> </w:t>
      </w:r>
      <w:r w:rsidRPr="00A15A63">
        <w:rPr>
          <w:color w:val="000000"/>
          <w:sz w:val="28"/>
          <w:szCs w:val="28"/>
        </w:rPr>
        <w:t>книги,</w:t>
      </w:r>
      <w:r>
        <w:rPr>
          <w:color w:val="000000"/>
          <w:sz w:val="28"/>
          <w:szCs w:val="28"/>
        </w:rPr>
        <w:t xml:space="preserve"> </w:t>
      </w:r>
      <w:r w:rsidRPr="00A15A63">
        <w:rPr>
          <w:color w:val="000000"/>
          <w:sz w:val="28"/>
          <w:szCs w:val="28"/>
        </w:rPr>
        <w:t>мнемосхема).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Средства по разделу «Здравоохранение, физическая культура и спорт» в размере 116,6 тыс. руб., предусмотренные планом, были направлены на участие в районной Спартакиаде по следующим видам соревнований</w:t>
      </w:r>
      <w:proofErr w:type="gramStart"/>
      <w:r w:rsidRPr="00A15A63">
        <w:rPr>
          <w:color w:val="000000"/>
          <w:sz w:val="28"/>
          <w:szCs w:val="28"/>
        </w:rPr>
        <w:t xml:space="preserve"> :</w:t>
      </w:r>
      <w:proofErr w:type="gramEnd"/>
      <w:r w:rsidRPr="00A15A63">
        <w:rPr>
          <w:color w:val="000000"/>
          <w:sz w:val="28"/>
          <w:szCs w:val="28"/>
        </w:rPr>
        <w:t xml:space="preserve"> </w:t>
      </w:r>
      <w:proofErr w:type="gramStart"/>
      <w:r w:rsidRPr="00A15A63">
        <w:rPr>
          <w:color w:val="000000"/>
          <w:sz w:val="28"/>
          <w:szCs w:val="28"/>
        </w:rPr>
        <w:t>«Настольный теннис», «Лыжные гонки», «Плавание»,  «</w:t>
      </w:r>
      <w:proofErr w:type="spellStart"/>
      <w:r w:rsidRPr="00A15A63">
        <w:rPr>
          <w:color w:val="000000"/>
          <w:sz w:val="28"/>
          <w:szCs w:val="28"/>
        </w:rPr>
        <w:t>Дартс</w:t>
      </w:r>
      <w:proofErr w:type="spellEnd"/>
      <w:r w:rsidRPr="00A15A63">
        <w:rPr>
          <w:color w:val="000000"/>
          <w:sz w:val="28"/>
          <w:szCs w:val="28"/>
        </w:rPr>
        <w:t>» «Шахматы», «Пулевая стрельба», «Гиревой спорт», «Легкая атлетика», «Мини-футбол», «Баскетбол», «Волейбол» и приобретение спортинвентаря.</w:t>
      </w:r>
      <w:proofErr w:type="gramEnd"/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Финансирование расходов по разделу «Жилищное хозяйство»  составляет – 355,8 тыс</w:t>
      </w:r>
      <w:proofErr w:type="gramStart"/>
      <w:r w:rsidRPr="00A15A63">
        <w:rPr>
          <w:color w:val="000000"/>
          <w:sz w:val="28"/>
          <w:szCs w:val="28"/>
        </w:rPr>
        <w:t>.р</w:t>
      </w:r>
      <w:proofErr w:type="gramEnd"/>
      <w:r w:rsidRPr="00A15A63">
        <w:rPr>
          <w:color w:val="000000"/>
          <w:sz w:val="28"/>
          <w:szCs w:val="28"/>
        </w:rPr>
        <w:t>уб. -  взносы на капитальный ремонт жилого фонда.</w:t>
      </w:r>
    </w:p>
    <w:p w:rsidR="00A15A63" w:rsidRPr="00A15A63" w:rsidRDefault="00A15A63" w:rsidP="00A15A63">
      <w:pPr>
        <w:jc w:val="both"/>
        <w:outlineLvl w:val="0"/>
        <w:rPr>
          <w:b/>
          <w:bCs/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Финансирование расходов по разделу «Коммунальное хозяйство»  составляет  6786,6тыс.руб. Эти средства израсходованы  на ремонт водопровода </w:t>
      </w:r>
      <w:proofErr w:type="spellStart"/>
      <w:r w:rsidRPr="00A15A63">
        <w:rPr>
          <w:color w:val="000000"/>
          <w:sz w:val="28"/>
          <w:szCs w:val="28"/>
        </w:rPr>
        <w:t>пос</w:t>
      </w:r>
      <w:proofErr w:type="gramStart"/>
      <w:r w:rsidRPr="00A15A63">
        <w:rPr>
          <w:color w:val="000000"/>
          <w:sz w:val="28"/>
          <w:szCs w:val="28"/>
        </w:rPr>
        <w:t>.Ж</w:t>
      </w:r>
      <w:proofErr w:type="gramEnd"/>
      <w:r w:rsidRPr="00A15A63">
        <w:rPr>
          <w:color w:val="000000"/>
          <w:sz w:val="28"/>
          <w:szCs w:val="28"/>
        </w:rPr>
        <w:t>илгородок</w:t>
      </w:r>
      <w:proofErr w:type="spellEnd"/>
      <w:r w:rsidRPr="00A15A63">
        <w:rPr>
          <w:color w:val="000000"/>
          <w:sz w:val="28"/>
          <w:szCs w:val="28"/>
        </w:rPr>
        <w:t xml:space="preserve"> Волосовского района Ленинградской области - 4 788,50руб., ремонт водопровода </w:t>
      </w:r>
      <w:proofErr w:type="spellStart"/>
      <w:r w:rsidRPr="00A15A63">
        <w:rPr>
          <w:color w:val="000000"/>
          <w:sz w:val="28"/>
          <w:szCs w:val="28"/>
        </w:rPr>
        <w:t>д.Клопицы</w:t>
      </w:r>
      <w:proofErr w:type="spellEnd"/>
      <w:r w:rsidRPr="00A15A63">
        <w:rPr>
          <w:color w:val="000000"/>
          <w:sz w:val="28"/>
          <w:szCs w:val="28"/>
        </w:rPr>
        <w:t xml:space="preserve"> – 1802,40руб.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Финансирование расходов по разделу «Благоустройство»  составляет 25 % всех расходов или в сумме 7597,4 тыс. руб. В разрезе целевых статей израсходовано на  уличное освещение – 470,0 тыс. руб.; вывоз несанкционированных свалок – 125,1 тыс. руб., уборка кладбища, мусора на остановках,  детских площадках, </w:t>
      </w:r>
      <w:proofErr w:type="spellStart"/>
      <w:r w:rsidRPr="00A15A63">
        <w:rPr>
          <w:color w:val="000000"/>
          <w:sz w:val="28"/>
          <w:szCs w:val="28"/>
        </w:rPr>
        <w:t>обкос</w:t>
      </w:r>
      <w:proofErr w:type="spellEnd"/>
      <w:r w:rsidRPr="00A15A63">
        <w:rPr>
          <w:color w:val="000000"/>
          <w:sz w:val="28"/>
          <w:szCs w:val="28"/>
        </w:rPr>
        <w:t xml:space="preserve"> территории-415,3ыс</w:t>
      </w:r>
      <w:proofErr w:type="gramStart"/>
      <w:r w:rsidRPr="00A15A63">
        <w:rPr>
          <w:color w:val="000000"/>
          <w:sz w:val="28"/>
          <w:szCs w:val="28"/>
        </w:rPr>
        <w:t>.р</w:t>
      </w:r>
      <w:proofErr w:type="gramEnd"/>
      <w:r w:rsidRPr="00A15A63">
        <w:rPr>
          <w:color w:val="000000"/>
          <w:sz w:val="28"/>
          <w:szCs w:val="28"/>
        </w:rPr>
        <w:t>уб., обработка химикатами борщевика – 45,0руб.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Выплачена муниципальная пенсия муниципальным служащим в сумме 855,0 тыс</w:t>
      </w:r>
      <w:proofErr w:type="gramStart"/>
      <w:r w:rsidRPr="00A15A63">
        <w:rPr>
          <w:color w:val="000000"/>
          <w:sz w:val="28"/>
          <w:szCs w:val="28"/>
        </w:rPr>
        <w:t>.р</w:t>
      </w:r>
      <w:proofErr w:type="gramEnd"/>
      <w:r w:rsidRPr="00A15A63">
        <w:rPr>
          <w:color w:val="000000"/>
          <w:sz w:val="28"/>
          <w:szCs w:val="28"/>
        </w:rPr>
        <w:t>уб.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            Просроченной кредиторской задолженности  на 01.01.2020год  -  нет.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Расходы на выполнение переданных от поселений  полномочий составили 365,9 тыс. руб. или 100,0 %  от плана  года, в  том  числе: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- расходы по содержанию  архива – 32,0 тыс. руб.;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- расходы по осуществлению казначейского исполнения  бюджета – 166,2 тыс. руб.; 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 -расходы на осуществление части полномочий в области градостроительной деятельности – 110,5 тыс. </w:t>
      </w:r>
      <w:proofErr w:type="spellStart"/>
      <w:r w:rsidRPr="00A15A63">
        <w:rPr>
          <w:color w:val="000000"/>
          <w:sz w:val="28"/>
          <w:szCs w:val="28"/>
        </w:rPr>
        <w:t>руб</w:t>
      </w:r>
      <w:proofErr w:type="spellEnd"/>
      <w:r w:rsidRPr="00A15A63">
        <w:rPr>
          <w:color w:val="000000"/>
          <w:sz w:val="28"/>
          <w:szCs w:val="28"/>
        </w:rPr>
        <w:t>;</w:t>
      </w:r>
    </w:p>
    <w:p w:rsidR="00A15A63" w:rsidRPr="00A15A63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>- расходы на осуществление внутреннего финансового контроля – 56,2 тыс. руб.</w:t>
      </w:r>
    </w:p>
    <w:p w:rsidR="009E60E4" w:rsidRDefault="00A15A63" w:rsidP="00A15A63">
      <w:pPr>
        <w:jc w:val="both"/>
        <w:outlineLvl w:val="0"/>
        <w:rPr>
          <w:color w:val="000000"/>
          <w:sz w:val="28"/>
          <w:szCs w:val="28"/>
        </w:rPr>
      </w:pPr>
      <w:r w:rsidRPr="00A15A63">
        <w:rPr>
          <w:color w:val="000000"/>
          <w:sz w:val="28"/>
          <w:szCs w:val="28"/>
        </w:rPr>
        <w:t xml:space="preserve">На основании вышеизложенного совет депутатов муниципального образования Клопицкое сельское поселение </w:t>
      </w:r>
      <w:r w:rsidRPr="00A15A63">
        <w:rPr>
          <w:b/>
          <w:color w:val="000000"/>
          <w:sz w:val="28"/>
          <w:szCs w:val="28"/>
        </w:rPr>
        <w:t>РЕШИЛ:</w:t>
      </w:r>
      <w:r w:rsidRPr="00A15A63">
        <w:rPr>
          <w:color w:val="000000"/>
          <w:sz w:val="28"/>
          <w:szCs w:val="28"/>
        </w:rPr>
        <w:t xml:space="preserve"> </w:t>
      </w:r>
    </w:p>
    <w:p w:rsidR="009E60E4" w:rsidRPr="00A15A63" w:rsidRDefault="009E60E4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Экспертное заключение к отчету об исполнении бюджета муниципального </w:t>
      </w:r>
      <w:r>
        <w:rPr>
          <w:color w:val="000000"/>
          <w:sz w:val="28"/>
          <w:szCs w:val="28"/>
        </w:rPr>
        <w:lastRenderedPageBreak/>
        <w:t>образования Клопицкое сельское поселение Волосовского муниципального района Ленинградской области за 2019 год принять к сведению.</w:t>
      </w:r>
    </w:p>
    <w:p w:rsidR="00A15A63" w:rsidRPr="00A15A63" w:rsidRDefault="009E60E4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15A63" w:rsidRPr="00A15A63">
        <w:rPr>
          <w:color w:val="000000"/>
          <w:sz w:val="28"/>
          <w:szCs w:val="28"/>
        </w:rPr>
        <w:t>. Утвердить отчет об исполнении бюджета муниципального образования Клопицкое сельское поселение за 2019  год по доходам в сумме 30100,1 тыс</w:t>
      </w:r>
      <w:proofErr w:type="gramStart"/>
      <w:r w:rsidR="00A15A63" w:rsidRPr="00A15A63">
        <w:rPr>
          <w:color w:val="000000"/>
          <w:sz w:val="28"/>
          <w:szCs w:val="28"/>
        </w:rPr>
        <w:t>.р</w:t>
      </w:r>
      <w:proofErr w:type="gramEnd"/>
      <w:r w:rsidR="00A15A63" w:rsidRPr="00A15A63">
        <w:rPr>
          <w:color w:val="000000"/>
          <w:sz w:val="28"/>
          <w:szCs w:val="28"/>
        </w:rPr>
        <w:t xml:space="preserve">уб., по расходам в сумме 30426,9руб тыс.руб., дефицит бюджета в сумме  326,8 тыс.руб. </w:t>
      </w:r>
    </w:p>
    <w:p w:rsidR="00A15A63" w:rsidRPr="00A15A63" w:rsidRDefault="009E60E4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15A63" w:rsidRPr="00A15A63">
        <w:rPr>
          <w:color w:val="000000"/>
          <w:sz w:val="28"/>
          <w:szCs w:val="28"/>
        </w:rPr>
        <w:t>. Утвердить приложение № 1 «Поступление доходов в бюджет муниципального образования Клопицкое сельское поселение Волосовского муниципального района на 2019 год».</w:t>
      </w:r>
    </w:p>
    <w:p w:rsidR="00A15A63" w:rsidRPr="00A15A63" w:rsidRDefault="009E60E4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15A63" w:rsidRPr="00A15A63">
        <w:rPr>
          <w:color w:val="000000"/>
          <w:sz w:val="28"/>
          <w:szCs w:val="28"/>
        </w:rPr>
        <w:t>. Утвердить приложение № 2 «Распределение расходов, функциональная классификация расходов бюджета муниципального образования Клопицкое сельское поселение Волосовского муниципального района Ленинградской области за 2019 год»</w:t>
      </w:r>
    </w:p>
    <w:p w:rsidR="00A15A63" w:rsidRPr="00A15A63" w:rsidRDefault="009E60E4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15A63" w:rsidRPr="00A15A63">
        <w:rPr>
          <w:color w:val="000000"/>
          <w:sz w:val="28"/>
          <w:szCs w:val="28"/>
        </w:rPr>
        <w:t>. Утвердить приложение № 3 «Ведомственная структура расходов бюджета муниципального образования Клопицкое сельское поселение Волосовского муниципального района Ленинградской области за 2019 год».</w:t>
      </w:r>
    </w:p>
    <w:p w:rsidR="00A15A63" w:rsidRPr="00A15A63" w:rsidRDefault="009E60E4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15A63" w:rsidRPr="00A15A63">
        <w:rPr>
          <w:color w:val="000000"/>
          <w:sz w:val="28"/>
          <w:szCs w:val="28"/>
        </w:rPr>
        <w:t>. Утвердить приложение № 4 «Распределение бюджетных ассигнований по целевым статьям (муниципальным программам, и не программным направлениям деятельности), группам и подгруппам видов расходов бюджета  муниципального образования Клопицкое сельское поселение Волосовского муниципального района Ленинградской области за 2019 год».</w:t>
      </w:r>
    </w:p>
    <w:p w:rsidR="00A15A63" w:rsidRDefault="009E60E4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15A63" w:rsidRPr="00A15A63">
        <w:rPr>
          <w:color w:val="000000"/>
          <w:sz w:val="28"/>
          <w:szCs w:val="28"/>
        </w:rPr>
        <w:t>. Утвердить приложение № 5 «Отчет о расходовании средств резервного фонда  бюджета  муниципального образования Клопицкое сельское поселение Волосовского муниципального района Ленинградской области за 2019 год».</w:t>
      </w:r>
    </w:p>
    <w:p w:rsidR="007348DE" w:rsidRPr="008B1115" w:rsidRDefault="009E60E4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15A63">
        <w:rPr>
          <w:color w:val="000000"/>
          <w:sz w:val="28"/>
          <w:szCs w:val="28"/>
        </w:rPr>
        <w:t xml:space="preserve">. </w:t>
      </w:r>
      <w:r w:rsidR="007348DE" w:rsidRPr="008B1115">
        <w:rPr>
          <w:color w:val="000000"/>
          <w:sz w:val="28"/>
          <w:szCs w:val="28"/>
        </w:rPr>
        <w:t>Опубликовать (обнародовать) данное</w:t>
      </w:r>
      <w:r w:rsidR="007D2A10">
        <w:rPr>
          <w:color w:val="000000"/>
          <w:sz w:val="28"/>
          <w:szCs w:val="28"/>
        </w:rPr>
        <w:t xml:space="preserve"> решение</w:t>
      </w:r>
      <w:r w:rsidR="007348DE" w:rsidRPr="008B1115">
        <w:rPr>
          <w:color w:val="000000"/>
          <w:sz w:val="28"/>
          <w:szCs w:val="28"/>
        </w:rPr>
        <w:t xml:space="preserve">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593D5A" w:rsidRPr="008B1115" w:rsidRDefault="00593D5A" w:rsidP="008B1115">
      <w:pPr>
        <w:pStyle w:val="western"/>
        <w:shd w:val="clear" w:color="auto" w:fill="FFFFFF"/>
        <w:tabs>
          <w:tab w:val="left" w:pos="851"/>
        </w:tabs>
        <w:spacing w:beforeAutospacing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E7F32" w:rsidRPr="00593D5A" w:rsidRDefault="00DE7F32" w:rsidP="00264999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CB1814" w:rsidRPr="00593D5A" w:rsidRDefault="00CB1814" w:rsidP="00CB1814">
      <w:pPr>
        <w:pStyle w:val="a6"/>
        <w:ind w:left="851"/>
        <w:jc w:val="both"/>
        <w:rPr>
          <w:sz w:val="28"/>
          <w:szCs w:val="28"/>
        </w:rPr>
      </w:pPr>
    </w:p>
    <w:p w:rsidR="007348DE" w:rsidRPr="00593D5A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3D5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593D5A" w:rsidRDefault="007348DE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3D5A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593D5A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Pr="00593D5A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C3529" w:rsidRPr="00593D5A" w:rsidSect="0026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7"/>
  </w:num>
  <w:num w:numId="7">
    <w:abstractNumId w:val="5"/>
  </w:num>
  <w:num w:numId="8">
    <w:abstractNumId w:val="16"/>
  </w:num>
  <w:num w:numId="9">
    <w:abstractNumId w:val="20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  <w:num w:numId="17">
    <w:abstractNumId w:val="8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2044"/>
    <w:rsid w:val="00027B76"/>
    <w:rsid w:val="00036DEE"/>
    <w:rsid w:val="00072975"/>
    <w:rsid w:val="000B2715"/>
    <w:rsid w:val="000B6D13"/>
    <w:rsid w:val="000E03CE"/>
    <w:rsid w:val="000F243E"/>
    <w:rsid w:val="000F5E59"/>
    <w:rsid w:val="00125B8E"/>
    <w:rsid w:val="00132044"/>
    <w:rsid w:val="00190B92"/>
    <w:rsid w:val="001A4E7C"/>
    <w:rsid w:val="001C3A02"/>
    <w:rsid w:val="00207BF3"/>
    <w:rsid w:val="0021208D"/>
    <w:rsid w:val="0023511C"/>
    <w:rsid w:val="00264999"/>
    <w:rsid w:val="002A6DB5"/>
    <w:rsid w:val="0034097D"/>
    <w:rsid w:val="0035767B"/>
    <w:rsid w:val="00375170"/>
    <w:rsid w:val="003C001F"/>
    <w:rsid w:val="003C36C3"/>
    <w:rsid w:val="003D2F79"/>
    <w:rsid w:val="00404E55"/>
    <w:rsid w:val="004150A9"/>
    <w:rsid w:val="00447222"/>
    <w:rsid w:val="00492729"/>
    <w:rsid w:val="004B633E"/>
    <w:rsid w:val="004E618D"/>
    <w:rsid w:val="00511E55"/>
    <w:rsid w:val="0054074E"/>
    <w:rsid w:val="0054432C"/>
    <w:rsid w:val="0056144A"/>
    <w:rsid w:val="0056766F"/>
    <w:rsid w:val="00574241"/>
    <w:rsid w:val="00593D5A"/>
    <w:rsid w:val="005B0039"/>
    <w:rsid w:val="005B2230"/>
    <w:rsid w:val="00635452"/>
    <w:rsid w:val="00697B03"/>
    <w:rsid w:val="006C40AD"/>
    <w:rsid w:val="007324A1"/>
    <w:rsid w:val="007348DE"/>
    <w:rsid w:val="00755739"/>
    <w:rsid w:val="00767EF2"/>
    <w:rsid w:val="007A3A87"/>
    <w:rsid w:val="007A6DD8"/>
    <w:rsid w:val="007B1FB3"/>
    <w:rsid w:val="007B2AD8"/>
    <w:rsid w:val="007D2A10"/>
    <w:rsid w:val="00833E50"/>
    <w:rsid w:val="00870F60"/>
    <w:rsid w:val="00892528"/>
    <w:rsid w:val="008B1115"/>
    <w:rsid w:val="008C3529"/>
    <w:rsid w:val="00953F02"/>
    <w:rsid w:val="0098461A"/>
    <w:rsid w:val="009D49DA"/>
    <w:rsid w:val="009D6AC9"/>
    <w:rsid w:val="009E60E4"/>
    <w:rsid w:val="00A15A63"/>
    <w:rsid w:val="00A26499"/>
    <w:rsid w:val="00A452F9"/>
    <w:rsid w:val="00A50574"/>
    <w:rsid w:val="00A55BE6"/>
    <w:rsid w:val="00A7439C"/>
    <w:rsid w:val="00AA78DC"/>
    <w:rsid w:val="00AB23C0"/>
    <w:rsid w:val="00AB5138"/>
    <w:rsid w:val="00AF5CC9"/>
    <w:rsid w:val="00B034AE"/>
    <w:rsid w:val="00B118CA"/>
    <w:rsid w:val="00B2439B"/>
    <w:rsid w:val="00B54605"/>
    <w:rsid w:val="00B87DA8"/>
    <w:rsid w:val="00B904C1"/>
    <w:rsid w:val="00B95B3E"/>
    <w:rsid w:val="00BB6D91"/>
    <w:rsid w:val="00BC7486"/>
    <w:rsid w:val="00C51247"/>
    <w:rsid w:val="00C631AF"/>
    <w:rsid w:val="00C71348"/>
    <w:rsid w:val="00CB1814"/>
    <w:rsid w:val="00CD790D"/>
    <w:rsid w:val="00D4476E"/>
    <w:rsid w:val="00D75834"/>
    <w:rsid w:val="00DE7F32"/>
    <w:rsid w:val="00E3439B"/>
    <w:rsid w:val="00E50BDC"/>
    <w:rsid w:val="00E7661D"/>
    <w:rsid w:val="00E949EC"/>
    <w:rsid w:val="00EC42ED"/>
    <w:rsid w:val="00EC5284"/>
    <w:rsid w:val="00F37A82"/>
    <w:rsid w:val="00F44FCE"/>
    <w:rsid w:val="00F46D10"/>
    <w:rsid w:val="00F60A98"/>
    <w:rsid w:val="00F648BF"/>
    <w:rsid w:val="00F7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1A4E7C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4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63BFC-D930-4431-8AE9-BAEAA8FD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2020-03-11T11:04:00Z</cp:lastPrinted>
  <dcterms:created xsi:type="dcterms:W3CDTF">2020-05-28T08:38:00Z</dcterms:created>
  <dcterms:modified xsi:type="dcterms:W3CDTF">2020-05-28T08:41:00Z</dcterms:modified>
</cp:coreProperties>
</file>